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5430D1" w14:paraId="629B19BC" w14:textId="77777777" w:rsidTr="3AE15576">
        <w:trPr>
          <w:gridAfter w:val="1"/>
          <w:wAfter w:w="70" w:type="dxa"/>
          <w:trHeight w:val="794"/>
        </w:trPr>
        <w:tc>
          <w:tcPr>
            <w:tcW w:w="9002" w:type="dxa"/>
            <w:tcBorders>
              <w:top w:val="nil"/>
              <w:bottom w:val="nil"/>
            </w:tcBorders>
          </w:tcPr>
          <w:p w14:paraId="0EBF793F" w14:textId="584B6298" w:rsidR="00C815CD" w:rsidRPr="005430D1" w:rsidRDefault="00940811" w:rsidP="00646211">
            <w:pPr>
              <w:pStyle w:val="SenderAddress"/>
              <w:rPr>
                <w:rFonts w:ascii="Rockwell" w:hAnsi="Rockwell" w:cs="Arial"/>
                <w:b/>
                <w:sz w:val="36"/>
                <w:szCs w:val="20"/>
                <w:lang w:val="en-US"/>
              </w:rPr>
            </w:pPr>
            <w:r>
              <w:rPr>
                <w:rFonts w:ascii="Rockwell" w:hAnsi="Rockwell" w:cs="Arial"/>
                <w:b/>
                <w:sz w:val="36"/>
                <w:szCs w:val="20"/>
                <w:lang w:val="en-US"/>
              </w:rPr>
              <w:t>Medienmitteilung</w:t>
            </w:r>
            <w:r w:rsidR="005D0FC7" w:rsidRPr="005430D1">
              <w:rPr>
                <w:rFonts w:ascii="Rockwell" w:hAnsi="Rockwell" w:cs="Arial"/>
                <w:b/>
                <w:sz w:val="36"/>
                <w:szCs w:val="20"/>
                <w:lang w:val="en-US"/>
              </w:rPr>
              <w:t xml:space="preserve"> </w:t>
            </w:r>
          </w:p>
        </w:tc>
      </w:tr>
      <w:tr w:rsidR="00C815CD" w:rsidRPr="005430D1" w14:paraId="28183159" w14:textId="77777777" w:rsidTr="3AE15576">
        <w:trPr>
          <w:gridAfter w:val="1"/>
          <w:wAfter w:w="70" w:type="dxa"/>
          <w:trHeight w:hRule="exact" w:val="284"/>
        </w:trPr>
        <w:tc>
          <w:tcPr>
            <w:tcW w:w="9002" w:type="dxa"/>
            <w:tcBorders>
              <w:top w:val="nil"/>
              <w:bottom w:val="nil"/>
            </w:tcBorders>
          </w:tcPr>
          <w:p w14:paraId="733735CF" w14:textId="77777777" w:rsidR="00C815CD" w:rsidRPr="005430D1" w:rsidRDefault="00C815CD" w:rsidP="006E0B5F">
            <w:pPr>
              <w:spacing w:line="240" w:lineRule="auto"/>
              <w:rPr>
                <w:rFonts w:cs="Arial"/>
                <w:sz w:val="20"/>
                <w:lang w:val="en-US"/>
              </w:rPr>
            </w:pPr>
          </w:p>
        </w:tc>
      </w:tr>
      <w:tr w:rsidR="003610DC" w:rsidRPr="005430D1" w14:paraId="3B726336" w14:textId="77777777" w:rsidTr="3AE15576">
        <w:trPr>
          <w:gridAfter w:val="1"/>
          <w:wAfter w:w="70" w:type="dxa"/>
          <w:trHeight w:hRule="exact" w:val="284"/>
        </w:trPr>
        <w:tc>
          <w:tcPr>
            <w:tcW w:w="9002" w:type="dxa"/>
            <w:tcBorders>
              <w:top w:val="nil"/>
              <w:bottom w:val="nil"/>
            </w:tcBorders>
          </w:tcPr>
          <w:p w14:paraId="4329F395" w14:textId="06BC2C76" w:rsidR="003610DC" w:rsidRPr="005430D1" w:rsidRDefault="003610DC" w:rsidP="003610DC">
            <w:pPr>
              <w:spacing w:line="240" w:lineRule="auto"/>
              <w:rPr>
                <w:rFonts w:cs="Arial"/>
                <w:sz w:val="20"/>
                <w:lang w:val="en-US"/>
              </w:rPr>
            </w:pPr>
            <w:r w:rsidRPr="005430D1">
              <w:rPr>
                <w:rFonts w:cs="Arial"/>
                <w:sz w:val="20"/>
                <w:lang w:val="en-US"/>
              </w:rPr>
              <w:t>Frankfurt/Main, 17</w:t>
            </w:r>
            <w:r w:rsidR="0076037A">
              <w:rPr>
                <w:rFonts w:cs="Arial"/>
                <w:sz w:val="20"/>
                <w:lang w:val="en-US"/>
              </w:rPr>
              <w:t xml:space="preserve">. März </w:t>
            </w:r>
            <w:r w:rsidRPr="005430D1">
              <w:rPr>
                <w:rFonts w:cs="Arial"/>
                <w:sz w:val="20"/>
                <w:lang w:val="en-US"/>
              </w:rPr>
              <w:t>2025</w:t>
            </w:r>
          </w:p>
        </w:tc>
      </w:tr>
      <w:tr w:rsidR="003610DC" w:rsidRPr="005430D1" w14:paraId="6BAC0FEE" w14:textId="77777777" w:rsidTr="3AE15576">
        <w:trPr>
          <w:gridAfter w:val="1"/>
          <w:wAfter w:w="70" w:type="dxa"/>
          <w:trHeight w:hRule="exact" w:val="284"/>
        </w:trPr>
        <w:tc>
          <w:tcPr>
            <w:tcW w:w="9002" w:type="dxa"/>
            <w:tcBorders>
              <w:top w:val="nil"/>
              <w:bottom w:val="nil"/>
            </w:tcBorders>
          </w:tcPr>
          <w:p w14:paraId="661C6DC5" w14:textId="4DA9873F" w:rsidR="003610DC" w:rsidRPr="005430D1" w:rsidRDefault="003610DC" w:rsidP="003610DC">
            <w:pPr>
              <w:spacing w:line="240" w:lineRule="auto"/>
              <w:rPr>
                <w:rStyle w:val="PlaceholderText"/>
                <w:rFonts w:cs="Arial"/>
                <w:color w:val="000000"/>
                <w:sz w:val="20"/>
                <w:lang w:val="en-US"/>
              </w:rPr>
            </w:pPr>
          </w:p>
        </w:tc>
      </w:tr>
      <w:tr w:rsidR="00C815CD" w:rsidRPr="005430D1" w14:paraId="75F60883" w14:textId="77777777" w:rsidTr="005528BF">
        <w:trPr>
          <w:trHeight w:val="50"/>
        </w:trPr>
        <w:tc>
          <w:tcPr>
            <w:tcW w:w="9072" w:type="dxa"/>
            <w:gridSpan w:val="2"/>
            <w:tcBorders>
              <w:top w:val="nil"/>
              <w:left w:val="nil"/>
              <w:bottom w:val="nil"/>
              <w:right w:val="nil"/>
            </w:tcBorders>
          </w:tcPr>
          <w:p w14:paraId="715087BD" w14:textId="77777777" w:rsidR="006D0313" w:rsidRPr="0047298A" w:rsidRDefault="006D0313" w:rsidP="006E0B5F">
            <w:pPr>
              <w:spacing w:line="240" w:lineRule="auto"/>
              <w:rPr>
                <w:rFonts w:cs="Arial"/>
                <w:b/>
                <w:bCs/>
                <w:sz w:val="20"/>
                <w:lang w:val="de-DE"/>
              </w:rPr>
            </w:pPr>
          </w:p>
          <w:p w14:paraId="40169AE6" w14:textId="77777777" w:rsidR="006D0313" w:rsidRPr="0047298A" w:rsidRDefault="006D0313" w:rsidP="006E0B5F">
            <w:pPr>
              <w:spacing w:line="240" w:lineRule="auto"/>
              <w:rPr>
                <w:rFonts w:cs="Arial"/>
                <w:b/>
                <w:bCs/>
                <w:sz w:val="20"/>
                <w:lang w:val="de-DE"/>
              </w:rPr>
            </w:pPr>
          </w:p>
          <w:p w14:paraId="413DAE3D" w14:textId="7A8C5610" w:rsidR="005B0FE0" w:rsidRPr="00CF09D2" w:rsidRDefault="00A30074" w:rsidP="0043006E">
            <w:pPr>
              <w:spacing w:before="120" w:after="120" w:line="240" w:lineRule="auto"/>
              <w:rPr>
                <w:rFonts w:cs="Arial"/>
                <w:b/>
                <w:bCs/>
                <w:sz w:val="32"/>
                <w:lang w:val="de-DE"/>
              </w:rPr>
            </w:pPr>
            <w:r w:rsidRPr="00CF09D2">
              <w:rPr>
                <w:rFonts w:cs="Arial"/>
                <w:b/>
                <w:bCs/>
                <w:sz w:val="32"/>
                <w:lang w:val="de-DE"/>
              </w:rPr>
              <w:t xml:space="preserve">Uponor I-Shower: </w:t>
            </w:r>
            <w:r w:rsidR="00CF09D2" w:rsidRPr="00CF09D2">
              <w:rPr>
                <w:rFonts w:cs="Arial"/>
                <w:b/>
                <w:bCs/>
                <w:sz w:val="32"/>
                <w:lang w:val="de-DE"/>
              </w:rPr>
              <w:t xml:space="preserve">ein neuer Standard für Installation und </w:t>
            </w:r>
            <w:r w:rsidR="00CF09D2">
              <w:rPr>
                <w:rFonts w:cs="Arial"/>
                <w:b/>
                <w:bCs/>
                <w:sz w:val="32"/>
                <w:lang w:val="de-DE"/>
              </w:rPr>
              <w:t>Design</w:t>
            </w:r>
            <w:r w:rsidR="00CF09D2" w:rsidRPr="00CF09D2">
              <w:rPr>
                <w:rFonts w:cs="Arial"/>
                <w:b/>
                <w:bCs/>
                <w:sz w:val="32"/>
                <w:lang w:val="de-DE"/>
              </w:rPr>
              <w:t xml:space="preserve"> von Duschen</w:t>
            </w:r>
          </w:p>
          <w:p w14:paraId="5FCF3DEA" w14:textId="5195716C" w:rsidR="0013431D" w:rsidRPr="0013431D" w:rsidRDefault="000B60AF" w:rsidP="0013431D">
            <w:pPr>
              <w:spacing w:line="240" w:lineRule="auto"/>
              <w:rPr>
                <w:rFonts w:cs="Arial"/>
                <w:b/>
                <w:sz w:val="20"/>
                <w:lang w:val="de-DE"/>
              </w:rPr>
            </w:pPr>
            <w:r w:rsidRPr="0013431D">
              <w:rPr>
                <w:rFonts w:cs="Arial"/>
                <w:b/>
                <w:sz w:val="20"/>
                <w:lang w:val="de-DE"/>
              </w:rPr>
              <w:t>A</w:t>
            </w:r>
            <w:r w:rsidR="0018599F">
              <w:rPr>
                <w:rFonts w:cs="Arial"/>
                <w:b/>
                <w:sz w:val="20"/>
                <w:lang w:val="de-DE"/>
              </w:rPr>
              <w:t>uf der</w:t>
            </w:r>
            <w:r w:rsidRPr="0013431D">
              <w:rPr>
                <w:rFonts w:cs="Arial"/>
                <w:b/>
                <w:sz w:val="20"/>
                <w:lang w:val="de-DE"/>
              </w:rPr>
              <w:t xml:space="preserve"> ISH</w:t>
            </w:r>
            <w:r w:rsidR="00A30074" w:rsidRPr="0013431D">
              <w:rPr>
                <w:rFonts w:cs="Arial"/>
                <w:b/>
                <w:sz w:val="20"/>
                <w:lang w:val="de-DE"/>
              </w:rPr>
              <w:t xml:space="preserve"> 2025</w:t>
            </w:r>
            <w:r w:rsidR="0018599F">
              <w:rPr>
                <w:rFonts w:cs="Arial"/>
                <w:b/>
                <w:sz w:val="20"/>
                <w:lang w:val="de-DE"/>
              </w:rPr>
              <w:t xml:space="preserve"> zeigt</w:t>
            </w:r>
            <w:r w:rsidRPr="0013431D">
              <w:rPr>
                <w:rFonts w:cs="Arial"/>
                <w:b/>
                <w:sz w:val="20"/>
                <w:lang w:val="de-DE"/>
              </w:rPr>
              <w:t xml:space="preserve"> GF Building Flow Solutions </w:t>
            </w:r>
            <w:r w:rsidR="0013431D" w:rsidRPr="0013431D">
              <w:rPr>
                <w:rFonts w:cs="Arial"/>
                <w:b/>
                <w:sz w:val="20"/>
                <w:lang w:val="de-DE"/>
              </w:rPr>
              <w:t xml:space="preserve">der Branche eine neue Lösung für die Warm- und Kaltwasserversorgung. Uponor I-Shower setzt einen neuen Standard für das Duscherlebnis und bietet höchsten Duschkomfort bei gleichzeitiger Wasser- und Energieeinsparung, voller architektonischer und gestalterischer Freiheit </w:t>
            </w:r>
            <w:r w:rsidR="00AD2BF3">
              <w:rPr>
                <w:rFonts w:cs="Arial"/>
                <w:b/>
                <w:sz w:val="20"/>
                <w:lang w:val="de-DE"/>
              </w:rPr>
              <w:t>sowie</w:t>
            </w:r>
            <w:r w:rsidR="0013431D" w:rsidRPr="0013431D">
              <w:rPr>
                <w:rFonts w:cs="Arial"/>
                <w:b/>
                <w:sz w:val="20"/>
                <w:lang w:val="de-DE"/>
              </w:rPr>
              <w:t xml:space="preserve"> reduzierter Installationszeit. Durch die </w:t>
            </w:r>
            <w:r w:rsidR="00160569">
              <w:rPr>
                <w:rFonts w:cs="Arial"/>
                <w:b/>
                <w:sz w:val="20"/>
                <w:lang w:val="de-DE"/>
              </w:rPr>
              <w:t>Verschiebung</w:t>
            </w:r>
            <w:r w:rsidR="0013431D" w:rsidRPr="0013431D">
              <w:rPr>
                <w:rFonts w:cs="Arial"/>
                <w:b/>
                <w:sz w:val="20"/>
                <w:lang w:val="de-DE"/>
              </w:rPr>
              <w:t xml:space="preserve"> der elektrischen Duscharmatur in die Uponor Combi Port </w:t>
            </w:r>
            <w:r w:rsidR="00160569">
              <w:rPr>
                <w:rFonts w:cs="Arial"/>
                <w:b/>
                <w:sz w:val="20"/>
                <w:lang w:val="de-DE"/>
              </w:rPr>
              <w:t>Wohnungs</w:t>
            </w:r>
            <w:r w:rsidR="0013431D" w:rsidRPr="0013431D">
              <w:rPr>
                <w:rFonts w:cs="Arial"/>
                <w:b/>
                <w:sz w:val="20"/>
                <w:lang w:val="de-DE"/>
              </w:rPr>
              <w:t xml:space="preserve">station </w:t>
            </w:r>
            <w:r w:rsidR="000B69FB">
              <w:rPr>
                <w:rFonts w:cs="Arial"/>
                <w:b/>
                <w:sz w:val="20"/>
                <w:lang w:val="de-DE"/>
              </w:rPr>
              <w:t>lässt sich</w:t>
            </w:r>
            <w:r w:rsidR="00160569">
              <w:rPr>
                <w:rFonts w:cs="Arial"/>
                <w:b/>
                <w:sz w:val="20"/>
                <w:lang w:val="de-DE"/>
              </w:rPr>
              <w:t xml:space="preserve"> mit I-Shower </w:t>
            </w:r>
            <w:r w:rsidR="0013431D" w:rsidRPr="0013431D">
              <w:rPr>
                <w:rFonts w:cs="Arial"/>
                <w:b/>
                <w:sz w:val="20"/>
                <w:lang w:val="de-DE"/>
              </w:rPr>
              <w:t>die Installation auf nur eine Leitung pro Dusch</w:t>
            </w:r>
            <w:r w:rsidR="000B69FB">
              <w:rPr>
                <w:rFonts w:cs="Arial"/>
                <w:b/>
                <w:sz w:val="20"/>
                <w:lang w:val="de-DE"/>
              </w:rPr>
              <w:t>auslass beschränken</w:t>
            </w:r>
            <w:r w:rsidR="0013431D" w:rsidRPr="0013431D">
              <w:rPr>
                <w:rFonts w:cs="Arial"/>
                <w:b/>
                <w:sz w:val="20"/>
                <w:lang w:val="de-DE"/>
              </w:rPr>
              <w:t xml:space="preserve">. Die leistungsstarke Kombination </w:t>
            </w:r>
            <w:r w:rsidR="00160569">
              <w:rPr>
                <w:rFonts w:cs="Arial"/>
                <w:b/>
                <w:sz w:val="20"/>
                <w:lang w:val="de-DE"/>
              </w:rPr>
              <w:t xml:space="preserve">von I-Shower und Wohnungsstation </w:t>
            </w:r>
            <w:r w:rsidR="0013431D" w:rsidRPr="0013431D">
              <w:rPr>
                <w:rFonts w:cs="Arial"/>
                <w:b/>
                <w:sz w:val="20"/>
                <w:lang w:val="de-DE"/>
              </w:rPr>
              <w:t>führt zu einer energiesparenden und hygienischen dezentralen Warmwasserversorgung mit dem Duschkomfort elektronischer Mischer. Uponor I-</w:t>
            </w:r>
            <w:r w:rsidR="0018599F">
              <w:rPr>
                <w:rFonts w:cs="Arial"/>
                <w:b/>
                <w:sz w:val="20"/>
                <w:lang w:val="de-DE"/>
              </w:rPr>
              <w:t>Shower</w:t>
            </w:r>
            <w:r w:rsidR="0013431D" w:rsidRPr="0013431D">
              <w:rPr>
                <w:rFonts w:cs="Arial"/>
                <w:b/>
                <w:sz w:val="20"/>
                <w:lang w:val="de-DE"/>
              </w:rPr>
              <w:t xml:space="preserve">: ein Plug-and-Play-System für individuelles Duschvergnügen. </w:t>
            </w:r>
          </w:p>
          <w:p w14:paraId="2C872515" w14:textId="77777777" w:rsidR="0013431D" w:rsidRPr="0013431D" w:rsidRDefault="0013431D" w:rsidP="0013431D">
            <w:pPr>
              <w:spacing w:line="240" w:lineRule="auto"/>
              <w:rPr>
                <w:rFonts w:cs="Arial"/>
                <w:b/>
                <w:sz w:val="20"/>
                <w:lang w:val="de-DE"/>
              </w:rPr>
            </w:pPr>
          </w:p>
          <w:p w14:paraId="3023F112" w14:textId="174FEA84" w:rsidR="00924940" w:rsidRPr="00924940" w:rsidRDefault="00924940" w:rsidP="00924940">
            <w:pPr>
              <w:spacing w:line="240" w:lineRule="auto"/>
              <w:rPr>
                <w:rFonts w:cs="Arial"/>
                <w:sz w:val="20"/>
                <w:lang w:val="de-DE"/>
              </w:rPr>
            </w:pPr>
            <w:r w:rsidRPr="00924940">
              <w:rPr>
                <w:rFonts w:cs="Arial"/>
                <w:sz w:val="20"/>
                <w:lang w:val="de-DE"/>
              </w:rPr>
              <w:t>Das I-Shower-Konzept definiert das Duscherlebnis neu, indem es die Mischeinheit zu einem elektronischen Mischer innerhalb de</w:t>
            </w:r>
            <w:r w:rsidR="0018599F">
              <w:rPr>
                <w:rFonts w:cs="Arial"/>
                <w:sz w:val="20"/>
                <w:lang w:val="de-DE"/>
              </w:rPr>
              <w:t>r</w:t>
            </w:r>
            <w:r w:rsidRPr="00924940">
              <w:rPr>
                <w:rFonts w:cs="Arial"/>
                <w:sz w:val="20"/>
                <w:lang w:val="de-DE"/>
              </w:rPr>
              <w:t xml:space="preserve"> Uponor Combi Port </w:t>
            </w:r>
            <w:r w:rsidR="0018599F">
              <w:rPr>
                <w:rFonts w:cs="Arial"/>
                <w:sz w:val="20"/>
                <w:lang w:val="de-DE"/>
              </w:rPr>
              <w:t>Station</w:t>
            </w:r>
            <w:r w:rsidRPr="00924940">
              <w:rPr>
                <w:rFonts w:cs="Arial"/>
                <w:sz w:val="20"/>
                <w:lang w:val="de-DE"/>
              </w:rPr>
              <w:t xml:space="preserve"> umgestaltet, der die optimale Temperatur und den Durchfluss reguliert. Durch diesen Aufbau entfällt nicht nur das bei herkömmlichen Mischern erforderliche Bohren von Fliesen, auch die Installation wird auf ein einziges Rohr pro </w:t>
            </w:r>
            <w:r w:rsidR="003620D5" w:rsidRPr="00924940">
              <w:rPr>
                <w:rFonts w:cs="Arial"/>
                <w:sz w:val="20"/>
                <w:lang w:val="de-DE"/>
              </w:rPr>
              <w:t>Dusch</w:t>
            </w:r>
            <w:r w:rsidR="003620D5">
              <w:rPr>
                <w:rFonts w:cs="Arial"/>
                <w:sz w:val="20"/>
                <w:lang w:val="de-DE"/>
              </w:rPr>
              <w:t xml:space="preserve">auslass </w:t>
            </w:r>
            <w:r w:rsidRPr="00924940">
              <w:rPr>
                <w:rFonts w:cs="Arial"/>
                <w:sz w:val="20"/>
                <w:lang w:val="de-DE"/>
              </w:rPr>
              <w:t xml:space="preserve">reduziert. </w:t>
            </w:r>
            <w:r w:rsidR="00594DBE">
              <w:rPr>
                <w:rFonts w:cs="Arial"/>
                <w:sz w:val="20"/>
                <w:lang w:val="de-DE"/>
              </w:rPr>
              <w:t>Das</w:t>
            </w:r>
            <w:r w:rsidRPr="00924940">
              <w:rPr>
                <w:rFonts w:cs="Arial"/>
                <w:sz w:val="20"/>
                <w:lang w:val="de-DE"/>
              </w:rPr>
              <w:t xml:space="preserve"> </w:t>
            </w:r>
            <w:r w:rsidR="00A30B2C">
              <w:rPr>
                <w:rFonts w:cs="Arial"/>
                <w:sz w:val="20"/>
                <w:lang w:val="de-DE"/>
              </w:rPr>
              <w:t xml:space="preserve">vereinfacht </w:t>
            </w:r>
            <w:r w:rsidRPr="00924940">
              <w:rPr>
                <w:rFonts w:cs="Arial"/>
                <w:sz w:val="20"/>
                <w:lang w:val="de-DE"/>
              </w:rPr>
              <w:t xml:space="preserve">die Komplexität digitaler Duschinstallationen erheblich </w:t>
            </w:r>
            <w:r w:rsidR="00A30B2C">
              <w:rPr>
                <w:rFonts w:cs="Arial"/>
                <w:sz w:val="20"/>
                <w:lang w:val="de-DE"/>
              </w:rPr>
              <w:t xml:space="preserve">und </w:t>
            </w:r>
            <w:r w:rsidR="00594DBE">
              <w:rPr>
                <w:rFonts w:cs="Arial"/>
                <w:sz w:val="20"/>
                <w:lang w:val="de-DE"/>
              </w:rPr>
              <w:t xml:space="preserve">verringert </w:t>
            </w:r>
            <w:r w:rsidR="00A30B2C">
              <w:rPr>
                <w:rFonts w:cs="Arial"/>
                <w:sz w:val="20"/>
                <w:lang w:val="de-DE"/>
              </w:rPr>
              <w:t>die Montagezeit um 50 Prozent</w:t>
            </w:r>
            <w:r w:rsidRPr="00924940">
              <w:rPr>
                <w:rFonts w:cs="Arial"/>
                <w:sz w:val="20"/>
                <w:lang w:val="de-DE"/>
              </w:rPr>
              <w:t xml:space="preserve">. Mit ihrer eleganten und </w:t>
            </w:r>
            <w:r w:rsidR="00641C71">
              <w:rPr>
                <w:rFonts w:cs="Arial"/>
                <w:sz w:val="20"/>
                <w:lang w:val="de-DE"/>
              </w:rPr>
              <w:t>design-</w:t>
            </w:r>
            <w:r w:rsidRPr="00924940">
              <w:rPr>
                <w:rFonts w:cs="Arial"/>
                <w:sz w:val="20"/>
                <w:lang w:val="de-DE"/>
              </w:rPr>
              <w:t xml:space="preserve">preisgekrönten digitalen Steuereinheit bietet Uponor I-Shower </w:t>
            </w:r>
            <w:r w:rsidR="00C021D9">
              <w:rPr>
                <w:rFonts w:cs="Arial"/>
                <w:sz w:val="20"/>
                <w:lang w:val="de-DE"/>
              </w:rPr>
              <w:t xml:space="preserve">zudem </w:t>
            </w:r>
            <w:r w:rsidRPr="00924940">
              <w:rPr>
                <w:rFonts w:cs="Arial"/>
                <w:sz w:val="20"/>
                <w:lang w:val="de-DE"/>
              </w:rPr>
              <w:t xml:space="preserve">mehr Flexibilität bei der Gestaltung des Duschraums. </w:t>
            </w:r>
            <w:r w:rsidR="00C021D9">
              <w:rPr>
                <w:rFonts w:cs="Arial"/>
                <w:sz w:val="20"/>
                <w:lang w:val="de-DE"/>
              </w:rPr>
              <w:t>Außerdem</w:t>
            </w:r>
            <w:r w:rsidRPr="00924940">
              <w:rPr>
                <w:rFonts w:cs="Arial"/>
                <w:sz w:val="20"/>
                <w:lang w:val="de-DE"/>
              </w:rPr>
              <w:t xml:space="preserve"> verfügt </w:t>
            </w:r>
            <w:r w:rsidR="0018599F">
              <w:rPr>
                <w:rFonts w:cs="Arial"/>
                <w:sz w:val="20"/>
                <w:lang w:val="de-DE"/>
              </w:rPr>
              <w:t>d</w:t>
            </w:r>
            <w:r w:rsidR="00594DBE">
              <w:rPr>
                <w:rFonts w:cs="Arial"/>
                <w:sz w:val="20"/>
                <w:lang w:val="de-DE"/>
              </w:rPr>
              <w:t>er</w:t>
            </w:r>
            <w:r w:rsidR="0018599F">
              <w:rPr>
                <w:rFonts w:cs="Arial"/>
                <w:sz w:val="20"/>
                <w:lang w:val="de-DE"/>
              </w:rPr>
              <w:t xml:space="preserve"> elektronische Mischer</w:t>
            </w:r>
            <w:r w:rsidR="00C021D9">
              <w:rPr>
                <w:rFonts w:cs="Arial"/>
                <w:sz w:val="20"/>
                <w:lang w:val="de-DE"/>
              </w:rPr>
              <w:t xml:space="preserve"> </w:t>
            </w:r>
            <w:r w:rsidRPr="00924940">
              <w:rPr>
                <w:rFonts w:cs="Arial"/>
                <w:sz w:val="20"/>
                <w:lang w:val="de-DE"/>
              </w:rPr>
              <w:t xml:space="preserve">über Speicherfunktionen für mehrere Benutzerprofile, so dass Benutzer mit einem einzigen Tastendruck </w:t>
            </w:r>
            <w:r w:rsidR="00C021D9">
              <w:rPr>
                <w:rFonts w:cs="Arial"/>
                <w:sz w:val="20"/>
                <w:lang w:val="de-DE"/>
              </w:rPr>
              <w:t>ihre</w:t>
            </w:r>
            <w:r w:rsidRPr="00924940">
              <w:rPr>
                <w:rFonts w:cs="Arial"/>
                <w:sz w:val="20"/>
                <w:lang w:val="de-DE"/>
              </w:rPr>
              <w:t xml:space="preserve"> bevorzugte Wassertemperatur einstellen </w:t>
            </w:r>
            <w:r w:rsidR="00C021D9">
              <w:rPr>
                <w:rFonts w:cs="Arial"/>
                <w:sz w:val="20"/>
                <w:lang w:val="de-DE"/>
              </w:rPr>
              <w:t>können</w:t>
            </w:r>
            <w:r w:rsidR="00C953B5">
              <w:rPr>
                <w:rFonts w:cs="Arial"/>
                <w:sz w:val="20"/>
                <w:lang w:val="de-DE"/>
              </w:rPr>
              <w:t>. I-Shower – das „I“ steht für sofortiges (instant)</w:t>
            </w:r>
            <w:r w:rsidRPr="00924940">
              <w:rPr>
                <w:rFonts w:cs="Arial"/>
                <w:sz w:val="20"/>
                <w:lang w:val="de-DE"/>
              </w:rPr>
              <w:t xml:space="preserve"> Duschvergnügen</w:t>
            </w:r>
            <w:r w:rsidR="00C953B5">
              <w:rPr>
                <w:rFonts w:cs="Arial"/>
                <w:sz w:val="20"/>
                <w:lang w:val="de-DE"/>
              </w:rPr>
              <w:t>, i</w:t>
            </w:r>
            <w:r w:rsidRPr="00924940">
              <w:rPr>
                <w:rFonts w:cs="Arial"/>
                <w:sz w:val="20"/>
                <w:lang w:val="de-DE"/>
              </w:rPr>
              <w:t>ndividuellen Duschkomfort, Installationsbereitschaft und ikonisches Design.</w:t>
            </w:r>
          </w:p>
          <w:p w14:paraId="2EE5A2A5" w14:textId="77777777" w:rsidR="005F2E43" w:rsidRPr="00924940" w:rsidRDefault="005F2E43" w:rsidP="00627CA6">
            <w:pPr>
              <w:spacing w:line="240" w:lineRule="auto"/>
              <w:rPr>
                <w:rFonts w:cs="Arial"/>
                <w:sz w:val="20"/>
                <w:lang w:val="de-DE"/>
              </w:rPr>
            </w:pPr>
          </w:p>
          <w:p w14:paraId="78EE3D88" w14:textId="27DDF3C6" w:rsidR="005E29AF" w:rsidRPr="00881E5B" w:rsidRDefault="008A4C6E" w:rsidP="00627CA6">
            <w:pPr>
              <w:spacing w:line="240" w:lineRule="auto"/>
              <w:rPr>
                <w:rFonts w:cs="Arial"/>
                <w:b/>
                <w:bCs/>
                <w:sz w:val="20"/>
                <w:lang w:val="de-DE"/>
              </w:rPr>
            </w:pPr>
            <w:r w:rsidRPr="00881E5B">
              <w:rPr>
                <w:rFonts w:cs="Arial"/>
                <w:b/>
                <w:bCs/>
                <w:sz w:val="20"/>
                <w:lang w:val="de-DE"/>
              </w:rPr>
              <w:t>Wasserverschwendung vermeiden</w:t>
            </w:r>
          </w:p>
          <w:p w14:paraId="44C77777" w14:textId="1D69D9F0" w:rsidR="008A4C6E" w:rsidRPr="008A4C6E" w:rsidRDefault="0087627A" w:rsidP="008A4C6E">
            <w:pPr>
              <w:spacing w:line="240" w:lineRule="auto"/>
              <w:rPr>
                <w:rFonts w:cs="Arial"/>
                <w:sz w:val="20"/>
                <w:lang w:val="de-DE"/>
              </w:rPr>
            </w:pPr>
            <w:r w:rsidRPr="0087627A">
              <w:rPr>
                <w:rFonts w:cs="Arial"/>
                <w:sz w:val="20"/>
                <w:lang w:val="de-DE"/>
              </w:rPr>
              <w:t>Warten auf heiße</w:t>
            </w:r>
            <w:r w:rsidR="00CF17A6">
              <w:rPr>
                <w:rFonts w:cs="Arial"/>
                <w:sz w:val="20"/>
                <w:lang w:val="de-DE"/>
              </w:rPr>
              <w:t>s</w:t>
            </w:r>
            <w:r w:rsidRPr="0087627A">
              <w:rPr>
                <w:rFonts w:cs="Arial"/>
                <w:sz w:val="20"/>
                <w:lang w:val="de-DE"/>
              </w:rPr>
              <w:t xml:space="preserve"> Wasser </w:t>
            </w:r>
            <w:r w:rsidR="00CF17A6">
              <w:rPr>
                <w:rFonts w:cs="Arial"/>
                <w:sz w:val="20"/>
                <w:lang w:val="de-DE"/>
              </w:rPr>
              <w:t>ist beim</w:t>
            </w:r>
            <w:r w:rsidRPr="0087627A">
              <w:rPr>
                <w:rFonts w:cs="Arial"/>
                <w:sz w:val="20"/>
                <w:lang w:val="de-DE"/>
              </w:rPr>
              <w:t xml:space="preserve"> Dusche</w:t>
            </w:r>
            <w:r w:rsidR="00CF17A6">
              <w:rPr>
                <w:rFonts w:cs="Arial"/>
                <w:sz w:val="20"/>
                <w:lang w:val="de-DE"/>
              </w:rPr>
              <w:t>n</w:t>
            </w:r>
            <w:r w:rsidRPr="0087627A">
              <w:rPr>
                <w:rFonts w:cs="Arial"/>
                <w:sz w:val="20"/>
                <w:lang w:val="de-DE"/>
              </w:rPr>
              <w:t xml:space="preserve"> eine häufige Erfahrung. </w:t>
            </w:r>
            <w:r w:rsidR="00212DD6" w:rsidRPr="00212DD6">
              <w:rPr>
                <w:rFonts w:cs="Arial"/>
                <w:sz w:val="20"/>
                <w:lang w:val="de-DE"/>
              </w:rPr>
              <w:t xml:space="preserve">Die Laufzeiten von kaltem Wasser bis zum Erreichen der gewünschten Wassertemperatur </w:t>
            </w:r>
            <w:r w:rsidR="007823B7">
              <w:rPr>
                <w:rFonts w:cs="Arial"/>
                <w:sz w:val="20"/>
                <w:lang w:val="de-DE"/>
              </w:rPr>
              <w:t>variieren</w:t>
            </w:r>
            <w:r w:rsidR="005310A1">
              <w:rPr>
                <w:rFonts w:cs="Arial"/>
                <w:sz w:val="20"/>
                <w:lang w:val="de-DE"/>
              </w:rPr>
              <w:t>, können aber</w:t>
            </w:r>
            <w:r w:rsidR="003620D5">
              <w:rPr>
                <w:rFonts w:cs="Arial"/>
                <w:sz w:val="20"/>
                <w:lang w:val="de-DE"/>
              </w:rPr>
              <w:t xml:space="preserve"> mehrere Minuten</w:t>
            </w:r>
            <w:r w:rsidR="00CF17A6">
              <w:rPr>
                <w:rFonts w:cs="Arial"/>
                <w:sz w:val="20"/>
                <w:lang w:val="de-DE"/>
              </w:rPr>
              <w:t xml:space="preserve"> dauern</w:t>
            </w:r>
            <w:r w:rsidR="00E75AD1">
              <w:rPr>
                <w:rFonts w:cs="Arial"/>
                <w:sz w:val="20"/>
                <w:lang w:val="de-DE"/>
              </w:rPr>
              <w:t xml:space="preserve">. </w:t>
            </w:r>
            <w:r w:rsidR="008A4C6E" w:rsidRPr="008A4C6E">
              <w:rPr>
                <w:rFonts w:cs="Arial"/>
                <w:sz w:val="20"/>
                <w:lang w:val="de-DE"/>
              </w:rPr>
              <w:t xml:space="preserve">Abgesehen vom </w:t>
            </w:r>
            <w:r w:rsidR="003620D5">
              <w:rPr>
                <w:rFonts w:cs="Arial"/>
                <w:sz w:val="20"/>
                <w:lang w:val="de-DE"/>
              </w:rPr>
              <w:t>fehlenden Komfort</w:t>
            </w:r>
            <w:r w:rsidR="008A4C6E" w:rsidRPr="008A4C6E">
              <w:rPr>
                <w:rFonts w:cs="Arial"/>
                <w:sz w:val="20"/>
                <w:lang w:val="de-DE"/>
              </w:rPr>
              <w:t xml:space="preserve"> führt </w:t>
            </w:r>
            <w:r w:rsidR="00E75AD1">
              <w:rPr>
                <w:rFonts w:cs="Arial"/>
                <w:sz w:val="20"/>
                <w:lang w:val="de-DE"/>
              </w:rPr>
              <w:t>das</w:t>
            </w:r>
            <w:r w:rsidR="008A4C6E" w:rsidRPr="008A4C6E">
              <w:rPr>
                <w:rFonts w:cs="Arial"/>
                <w:sz w:val="20"/>
                <w:lang w:val="de-DE"/>
              </w:rPr>
              <w:t xml:space="preserve"> dazu, dass jeden Tag Tausende von Milliarden Litern ungenutzt in </w:t>
            </w:r>
            <w:r w:rsidR="00D91518">
              <w:rPr>
                <w:rFonts w:cs="Arial"/>
                <w:sz w:val="20"/>
                <w:lang w:val="de-DE"/>
              </w:rPr>
              <w:t>die</w:t>
            </w:r>
            <w:r w:rsidR="008A4C6E" w:rsidRPr="008A4C6E">
              <w:rPr>
                <w:rFonts w:cs="Arial"/>
                <w:sz w:val="20"/>
                <w:lang w:val="de-DE"/>
              </w:rPr>
              <w:t xml:space="preserve"> Abfl</w:t>
            </w:r>
            <w:r w:rsidR="00D91518">
              <w:rPr>
                <w:rFonts w:cs="Arial"/>
                <w:sz w:val="20"/>
                <w:lang w:val="de-DE"/>
              </w:rPr>
              <w:t>ü</w:t>
            </w:r>
            <w:r w:rsidR="008A4C6E" w:rsidRPr="008A4C6E">
              <w:rPr>
                <w:rFonts w:cs="Arial"/>
                <w:sz w:val="20"/>
                <w:lang w:val="de-DE"/>
              </w:rPr>
              <w:t>ss</w:t>
            </w:r>
            <w:r w:rsidR="00D91518">
              <w:rPr>
                <w:rFonts w:cs="Arial"/>
                <w:sz w:val="20"/>
                <w:lang w:val="de-DE"/>
              </w:rPr>
              <w:t>e</w:t>
            </w:r>
            <w:r w:rsidR="008A4C6E" w:rsidRPr="008A4C6E">
              <w:rPr>
                <w:rFonts w:cs="Arial"/>
                <w:sz w:val="20"/>
                <w:lang w:val="de-DE"/>
              </w:rPr>
              <w:t xml:space="preserve"> fließen. In Zeiten wachsender Bevölkerungszahlen und der steigenden Nachfrage nach sauberem und sicherem Trinkwasser ist die Vermeidung von Wasserverschwendung eine der größten Herausforderungen un</w:t>
            </w:r>
            <w:r w:rsidR="009428D2">
              <w:rPr>
                <w:rFonts w:cs="Arial"/>
                <w:sz w:val="20"/>
                <w:lang w:val="de-DE"/>
              </w:rPr>
              <w:t>serer Zeit. Ein modernes Trinkw</w:t>
            </w:r>
            <w:r w:rsidR="008A4C6E" w:rsidRPr="008A4C6E">
              <w:rPr>
                <w:rFonts w:cs="Arial"/>
                <w:sz w:val="20"/>
                <w:lang w:val="de-DE"/>
              </w:rPr>
              <w:t>assersystem</w:t>
            </w:r>
            <w:r w:rsidR="009428D2">
              <w:rPr>
                <w:rFonts w:cs="Arial"/>
                <w:sz w:val="20"/>
                <w:lang w:val="de-DE"/>
              </w:rPr>
              <w:t xml:space="preserve"> in Kombination</w:t>
            </w:r>
            <w:r w:rsidR="00CD33D7">
              <w:rPr>
                <w:rFonts w:cs="Arial"/>
                <w:sz w:val="20"/>
                <w:lang w:val="de-DE"/>
              </w:rPr>
              <w:t xml:space="preserve"> mit </w:t>
            </w:r>
            <w:r w:rsidR="0018599F">
              <w:rPr>
                <w:rFonts w:cs="Arial"/>
                <w:sz w:val="20"/>
                <w:lang w:val="de-DE"/>
              </w:rPr>
              <w:t>Wohnungsstation (</w:t>
            </w:r>
            <w:r w:rsidR="008A4C6E" w:rsidRPr="00893E7D">
              <w:rPr>
                <w:rFonts w:cs="Arial"/>
                <w:sz w:val="20"/>
                <w:lang w:val="de-DE"/>
              </w:rPr>
              <w:t>HIU</w:t>
            </w:r>
            <w:r w:rsidR="0018599F">
              <w:rPr>
                <w:rFonts w:cs="Arial"/>
                <w:sz w:val="20"/>
                <w:lang w:val="de-DE"/>
              </w:rPr>
              <w:t>)</w:t>
            </w:r>
            <w:r w:rsidR="008A4C6E" w:rsidRPr="008A4C6E">
              <w:rPr>
                <w:rFonts w:cs="Arial"/>
                <w:sz w:val="20"/>
                <w:lang w:val="de-DE"/>
              </w:rPr>
              <w:t xml:space="preserve"> </w:t>
            </w:r>
            <w:r w:rsidR="00CD33D7">
              <w:rPr>
                <w:rFonts w:cs="Arial"/>
                <w:sz w:val="20"/>
                <w:lang w:val="de-DE"/>
              </w:rPr>
              <w:t xml:space="preserve">und </w:t>
            </w:r>
            <w:r w:rsidR="008A4C6E" w:rsidRPr="008A4C6E">
              <w:rPr>
                <w:rFonts w:cs="Arial"/>
                <w:sz w:val="20"/>
                <w:lang w:val="de-DE"/>
              </w:rPr>
              <w:t>I-</w:t>
            </w:r>
            <w:r w:rsidR="0018599F">
              <w:rPr>
                <w:rFonts w:cs="Arial"/>
                <w:sz w:val="20"/>
                <w:lang w:val="de-DE"/>
              </w:rPr>
              <w:t>Shower</w:t>
            </w:r>
            <w:r w:rsidR="0018599F" w:rsidRPr="008A4C6E">
              <w:rPr>
                <w:rFonts w:cs="Arial"/>
                <w:sz w:val="20"/>
                <w:lang w:val="de-DE"/>
              </w:rPr>
              <w:t xml:space="preserve"> </w:t>
            </w:r>
            <w:r w:rsidR="008A4C6E" w:rsidRPr="008A4C6E">
              <w:rPr>
                <w:rFonts w:cs="Arial"/>
                <w:sz w:val="20"/>
                <w:lang w:val="de-DE"/>
              </w:rPr>
              <w:t>liefert sofort die gewünschte Wassertemperatur</w:t>
            </w:r>
            <w:r w:rsidR="00B55D39">
              <w:rPr>
                <w:rFonts w:cs="Arial"/>
                <w:sz w:val="20"/>
                <w:lang w:val="de-DE"/>
              </w:rPr>
              <w:t xml:space="preserve"> und</w:t>
            </w:r>
            <w:r w:rsidR="00CD33D7">
              <w:rPr>
                <w:rFonts w:cs="Arial"/>
                <w:sz w:val="20"/>
                <w:lang w:val="de-DE"/>
              </w:rPr>
              <w:t xml:space="preserve"> vermeidet Wartezeiten, bis das Wasser mit der richtigen Temperatur zur Verfügung steht, </w:t>
            </w:r>
            <w:r w:rsidR="00304E5B">
              <w:rPr>
                <w:rFonts w:cs="Arial"/>
                <w:sz w:val="20"/>
                <w:lang w:val="de-DE"/>
              </w:rPr>
              <w:t>und</w:t>
            </w:r>
            <w:r w:rsidR="00B55D39">
              <w:rPr>
                <w:rFonts w:cs="Arial"/>
                <w:sz w:val="20"/>
                <w:lang w:val="de-DE"/>
              </w:rPr>
              <w:t xml:space="preserve"> </w:t>
            </w:r>
            <w:r w:rsidR="002B1F53">
              <w:rPr>
                <w:rFonts w:cs="Arial"/>
                <w:sz w:val="20"/>
                <w:lang w:val="de-DE"/>
              </w:rPr>
              <w:t xml:space="preserve">reduziert </w:t>
            </w:r>
            <w:r w:rsidR="00304E5B">
              <w:rPr>
                <w:rFonts w:cs="Arial"/>
                <w:sz w:val="20"/>
                <w:lang w:val="de-DE"/>
              </w:rPr>
              <w:t xml:space="preserve">so </w:t>
            </w:r>
            <w:r w:rsidR="00B55D39">
              <w:rPr>
                <w:rFonts w:cs="Arial"/>
                <w:sz w:val="20"/>
                <w:lang w:val="de-DE"/>
              </w:rPr>
              <w:t>Wasserverschwendung.</w:t>
            </w:r>
          </w:p>
          <w:p w14:paraId="6DD2525A" w14:textId="77777777" w:rsidR="007D6BBC" w:rsidRPr="008A4C6E" w:rsidRDefault="007D6BBC" w:rsidP="00627CA6">
            <w:pPr>
              <w:spacing w:line="240" w:lineRule="auto"/>
              <w:rPr>
                <w:rFonts w:cs="Arial"/>
                <w:sz w:val="20"/>
                <w:lang w:val="de-DE"/>
              </w:rPr>
            </w:pPr>
          </w:p>
          <w:p w14:paraId="5CCCC957" w14:textId="68C7ECB7" w:rsidR="00F25FFE" w:rsidRPr="007F2858" w:rsidRDefault="007F2858" w:rsidP="00F25FFE">
            <w:pPr>
              <w:spacing w:line="240" w:lineRule="auto"/>
              <w:rPr>
                <w:rFonts w:cs="Arial"/>
                <w:b/>
                <w:bCs/>
                <w:sz w:val="20"/>
                <w:lang w:val="de-DE"/>
              </w:rPr>
            </w:pPr>
            <w:r w:rsidRPr="007F2858">
              <w:rPr>
                <w:rFonts w:cs="Arial"/>
                <w:b/>
                <w:bCs/>
                <w:sz w:val="20"/>
                <w:lang w:val="de-DE"/>
              </w:rPr>
              <w:t>Moderne Anforderungen erfüllen</w:t>
            </w:r>
            <w:r w:rsidR="005E1EAD" w:rsidRPr="007F2858">
              <w:rPr>
                <w:rFonts w:cs="Arial"/>
                <w:b/>
                <w:bCs/>
                <w:sz w:val="20"/>
                <w:lang w:val="de-DE"/>
              </w:rPr>
              <w:t xml:space="preserve">: </w:t>
            </w:r>
            <w:r>
              <w:rPr>
                <w:rFonts w:cs="Arial"/>
                <w:b/>
                <w:bCs/>
                <w:sz w:val="20"/>
                <w:lang w:val="de-DE"/>
              </w:rPr>
              <w:t>die Grenzen von Dusch</w:t>
            </w:r>
            <w:r w:rsidR="001B2729">
              <w:rPr>
                <w:rFonts w:cs="Arial"/>
                <w:b/>
                <w:bCs/>
                <w:sz w:val="20"/>
                <w:lang w:val="de-DE"/>
              </w:rPr>
              <w:t>installationen</w:t>
            </w:r>
            <w:r>
              <w:rPr>
                <w:rFonts w:cs="Arial"/>
                <w:b/>
                <w:bCs/>
                <w:sz w:val="20"/>
                <w:lang w:val="de-DE"/>
              </w:rPr>
              <w:t xml:space="preserve"> überwinden</w:t>
            </w:r>
          </w:p>
          <w:p w14:paraId="42E395B0" w14:textId="397A5A3C" w:rsidR="00881E5B" w:rsidRPr="00881E5B" w:rsidRDefault="00881E5B" w:rsidP="00D16420">
            <w:pPr>
              <w:spacing w:line="240" w:lineRule="auto"/>
              <w:rPr>
                <w:rFonts w:cs="Arial"/>
                <w:sz w:val="20"/>
                <w:lang w:val="de-DE"/>
              </w:rPr>
            </w:pPr>
            <w:r w:rsidRPr="00881E5B">
              <w:rPr>
                <w:rFonts w:cs="Arial"/>
                <w:sz w:val="20"/>
                <w:lang w:val="de-DE"/>
              </w:rPr>
              <w:t xml:space="preserve">„Moderne Lebensstile verlangen nach digitalen Lösungen, die Bequemlichkeit, Komfort und Effizienz steigern. Herkömmliche Duschsysteme haben jedoch Mühe, diese </w:t>
            </w:r>
            <w:r w:rsidR="00817443">
              <w:rPr>
                <w:rFonts w:cs="Arial"/>
                <w:sz w:val="20"/>
                <w:lang w:val="de-DE"/>
              </w:rPr>
              <w:t>steigenden</w:t>
            </w:r>
            <w:r w:rsidRPr="00881E5B">
              <w:rPr>
                <w:rFonts w:cs="Arial"/>
                <w:sz w:val="20"/>
                <w:lang w:val="de-DE"/>
              </w:rPr>
              <w:t xml:space="preserve"> Erwartungen zu erfüllen“, erklärt Torsten Meier, Chief Innovation Officer, GF Building Flow Solutions. „</w:t>
            </w:r>
            <w:r w:rsidR="00B55D39">
              <w:rPr>
                <w:rFonts w:cs="Arial"/>
                <w:sz w:val="20"/>
                <w:lang w:val="de-DE"/>
              </w:rPr>
              <w:t xml:space="preserve">Die Menschen erleben beim Duschen </w:t>
            </w:r>
            <w:r w:rsidRPr="00881E5B">
              <w:rPr>
                <w:rFonts w:cs="Arial"/>
                <w:sz w:val="20"/>
                <w:lang w:val="de-DE"/>
              </w:rPr>
              <w:t>ungleichmäßige Wassertemperaturen und begrenzte Anpassungs</w:t>
            </w:r>
            <w:r w:rsidR="001B2729">
              <w:rPr>
                <w:rFonts w:cs="Arial"/>
                <w:sz w:val="20"/>
                <w:lang w:val="de-DE"/>
              </w:rPr>
              <w:t>-</w:t>
            </w:r>
            <w:r w:rsidRPr="00881E5B">
              <w:rPr>
                <w:rFonts w:cs="Arial"/>
                <w:sz w:val="20"/>
                <w:lang w:val="de-DE"/>
              </w:rPr>
              <w:t>möglichkeiten</w:t>
            </w:r>
            <w:r w:rsidR="009F6A25">
              <w:rPr>
                <w:rFonts w:cs="Arial"/>
                <w:sz w:val="20"/>
                <w:lang w:val="de-DE"/>
              </w:rPr>
              <w:t xml:space="preserve"> an </w:t>
            </w:r>
            <w:r w:rsidR="009D3719">
              <w:rPr>
                <w:rFonts w:cs="Arial"/>
                <w:sz w:val="20"/>
                <w:lang w:val="de-DE"/>
              </w:rPr>
              <w:t>Kundenwünsche</w:t>
            </w:r>
            <w:r w:rsidRPr="00881E5B">
              <w:rPr>
                <w:rFonts w:cs="Arial"/>
                <w:sz w:val="20"/>
                <w:lang w:val="de-DE"/>
              </w:rPr>
              <w:t xml:space="preserve">. </w:t>
            </w:r>
            <w:r w:rsidR="00750195">
              <w:rPr>
                <w:rFonts w:cs="Arial"/>
                <w:sz w:val="20"/>
                <w:lang w:val="de-DE"/>
              </w:rPr>
              <w:t xml:space="preserve">Gleichzeitig stellen </w:t>
            </w:r>
            <w:r w:rsidRPr="00881E5B">
              <w:rPr>
                <w:rFonts w:cs="Arial"/>
                <w:sz w:val="20"/>
                <w:lang w:val="de-DE"/>
              </w:rPr>
              <w:t xml:space="preserve">Unterputz-Duschsysteme </w:t>
            </w:r>
            <w:r w:rsidR="00D95727">
              <w:rPr>
                <w:rFonts w:cs="Arial"/>
                <w:sz w:val="20"/>
                <w:lang w:val="de-DE"/>
              </w:rPr>
              <w:t>aufgrund von komplexen</w:t>
            </w:r>
            <w:r w:rsidRPr="00881E5B">
              <w:rPr>
                <w:rFonts w:cs="Arial"/>
                <w:sz w:val="20"/>
                <w:lang w:val="de-DE"/>
              </w:rPr>
              <w:t xml:space="preserve"> Sanitärinstallationen, bauliche</w:t>
            </w:r>
            <w:r w:rsidR="00E211DC">
              <w:rPr>
                <w:rFonts w:cs="Arial"/>
                <w:sz w:val="20"/>
                <w:lang w:val="de-DE"/>
              </w:rPr>
              <w:t>n</w:t>
            </w:r>
            <w:r w:rsidRPr="00881E5B">
              <w:rPr>
                <w:rFonts w:cs="Arial"/>
                <w:sz w:val="20"/>
                <w:lang w:val="de-DE"/>
              </w:rPr>
              <w:t xml:space="preserve"> Veränderungen,</w:t>
            </w:r>
            <w:r w:rsidR="00A2653F">
              <w:rPr>
                <w:rFonts w:cs="Arial"/>
                <w:sz w:val="20"/>
                <w:lang w:val="de-DE"/>
              </w:rPr>
              <w:t xml:space="preserve"> </w:t>
            </w:r>
            <w:r w:rsidR="00D95727">
              <w:rPr>
                <w:rFonts w:cs="Arial"/>
                <w:sz w:val="20"/>
                <w:lang w:val="de-DE"/>
              </w:rPr>
              <w:t>notwendigen</w:t>
            </w:r>
            <w:r w:rsidRPr="00881E5B">
              <w:rPr>
                <w:rFonts w:cs="Arial"/>
                <w:sz w:val="20"/>
                <w:lang w:val="de-DE"/>
              </w:rPr>
              <w:t xml:space="preserve"> Spezialwerkzeuge</w:t>
            </w:r>
            <w:r w:rsidR="00D95727">
              <w:rPr>
                <w:rFonts w:cs="Arial"/>
                <w:sz w:val="20"/>
                <w:lang w:val="de-DE"/>
              </w:rPr>
              <w:t>n</w:t>
            </w:r>
            <w:r w:rsidR="00A2653F">
              <w:rPr>
                <w:rFonts w:cs="Arial"/>
                <w:sz w:val="20"/>
                <w:lang w:val="de-DE"/>
              </w:rPr>
              <w:t xml:space="preserve"> </w:t>
            </w:r>
            <w:r w:rsidR="00964B99">
              <w:rPr>
                <w:rFonts w:cs="Arial"/>
                <w:sz w:val="20"/>
                <w:lang w:val="de-DE"/>
              </w:rPr>
              <w:t>und Kompatibilitätsproblemen e</w:t>
            </w:r>
            <w:r w:rsidR="00A17E0B">
              <w:rPr>
                <w:rFonts w:cs="Arial"/>
                <w:sz w:val="20"/>
                <w:lang w:val="de-DE"/>
              </w:rPr>
              <w:t>i</w:t>
            </w:r>
            <w:r w:rsidR="00964B99">
              <w:rPr>
                <w:rFonts w:cs="Arial"/>
                <w:sz w:val="20"/>
                <w:lang w:val="de-DE"/>
              </w:rPr>
              <w:t>ne Herausforderung dar</w:t>
            </w:r>
            <w:r w:rsidRPr="00881E5B">
              <w:rPr>
                <w:rFonts w:cs="Arial"/>
                <w:sz w:val="20"/>
                <w:lang w:val="de-DE"/>
              </w:rPr>
              <w:t xml:space="preserve">. Uponor I-Shower macht Schluss mit komplexen Installationen und bietet </w:t>
            </w:r>
            <w:r w:rsidRPr="00D61E66">
              <w:rPr>
                <w:rFonts w:cs="Arial"/>
                <w:sz w:val="20"/>
                <w:lang w:val="de-DE"/>
              </w:rPr>
              <w:t>eine</w:t>
            </w:r>
            <w:r w:rsidR="00206F00">
              <w:rPr>
                <w:rFonts w:cs="Arial"/>
                <w:sz w:val="20"/>
                <w:lang w:val="de-DE"/>
              </w:rPr>
              <w:t xml:space="preserve"> </w:t>
            </w:r>
            <w:r w:rsidRPr="00881E5B">
              <w:rPr>
                <w:rFonts w:cs="Arial"/>
                <w:sz w:val="20"/>
                <w:lang w:val="de-DE"/>
              </w:rPr>
              <w:t>energieeffiziente und nutzerorientierte Lösung.“</w:t>
            </w:r>
          </w:p>
          <w:p w14:paraId="4097F0CC" w14:textId="77777777" w:rsidR="005E1EAD" w:rsidRPr="00881E5B" w:rsidRDefault="005E1EAD" w:rsidP="00D16420">
            <w:pPr>
              <w:spacing w:line="240" w:lineRule="auto"/>
              <w:rPr>
                <w:rFonts w:cs="Arial"/>
                <w:sz w:val="20"/>
                <w:lang w:val="de-DE"/>
              </w:rPr>
            </w:pPr>
          </w:p>
          <w:p w14:paraId="6FBC428F" w14:textId="77777777" w:rsidR="00D2309B" w:rsidRPr="00CA2291" w:rsidRDefault="001E4828" w:rsidP="00D16420">
            <w:pPr>
              <w:spacing w:line="240" w:lineRule="auto"/>
              <w:rPr>
                <w:rFonts w:cs="Arial"/>
                <w:b/>
                <w:bCs/>
                <w:sz w:val="20"/>
                <w:lang w:val="de-DE"/>
              </w:rPr>
            </w:pPr>
            <w:r w:rsidRPr="00CA2291">
              <w:rPr>
                <w:rFonts w:cs="Arial"/>
                <w:b/>
                <w:bCs/>
                <w:sz w:val="20"/>
                <w:lang w:val="de-DE"/>
              </w:rPr>
              <w:t>Vereinfachte Installation</w:t>
            </w:r>
          </w:p>
          <w:p w14:paraId="4BEC664E" w14:textId="00300526" w:rsidR="00B000F9" w:rsidRPr="0047298A" w:rsidRDefault="001E4828" w:rsidP="00D16420">
            <w:pPr>
              <w:spacing w:line="240" w:lineRule="auto"/>
              <w:rPr>
                <w:rFonts w:cs="Arial"/>
                <w:b/>
                <w:bCs/>
                <w:sz w:val="20"/>
                <w:lang w:val="de-DE"/>
              </w:rPr>
            </w:pPr>
            <w:r w:rsidRPr="00D2309B">
              <w:rPr>
                <w:rFonts w:cs="Arial"/>
                <w:sz w:val="20"/>
                <w:lang w:val="de-DE"/>
              </w:rPr>
              <w:t xml:space="preserve">Das I-Shower-Konzept reduziert den Installationsaufwand, </w:t>
            </w:r>
            <w:r w:rsidR="00D2309B">
              <w:rPr>
                <w:rFonts w:cs="Arial"/>
                <w:sz w:val="20"/>
                <w:lang w:val="de-DE"/>
              </w:rPr>
              <w:t>weil</w:t>
            </w:r>
            <w:r w:rsidRPr="00D2309B">
              <w:rPr>
                <w:rFonts w:cs="Arial"/>
                <w:sz w:val="20"/>
                <w:lang w:val="de-DE"/>
              </w:rPr>
              <w:t xml:space="preserve"> keine Mischbatterien an der Entna</w:t>
            </w:r>
            <w:r w:rsidR="00D81FC0">
              <w:rPr>
                <w:rFonts w:cs="Arial"/>
                <w:sz w:val="20"/>
                <w:lang w:val="de-DE"/>
              </w:rPr>
              <w:t>hmestelle erforderlich sind. Der</w:t>
            </w:r>
            <w:r w:rsidRPr="00D2309B">
              <w:rPr>
                <w:rFonts w:cs="Arial"/>
                <w:sz w:val="20"/>
                <w:lang w:val="de-DE"/>
              </w:rPr>
              <w:t xml:space="preserve"> elektronische Misch</w:t>
            </w:r>
            <w:r w:rsidR="00A17E0B">
              <w:rPr>
                <w:rFonts w:cs="Arial"/>
                <w:sz w:val="20"/>
                <w:lang w:val="de-DE"/>
              </w:rPr>
              <w:t>er</w:t>
            </w:r>
            <w:r w:rsidRPr="00D2309B">
              <w:rPr>
                <w:rFonts w:cs="Arial"/>
                <w:sz w:val="20"/>
                <w:lang w:val="de-DE"/>
              </w:rPr>
              <w:t xml:space="preserve"> </w:t>
            </w:r>
            <w:r w:rsidR="00A17E0B">
              <w:rPr>
                <w:rFonts w:cs="Arial"/>
                <w:sz w:val="20"/>
                <w:lang w:val="de-DE"/>
              </w:rPr>
              <w:t xml:space="preserve">ist in der Wohnungsstation </w:t>
            </w:r>
            <w:r w:rsidRPr="00D2309B">
              <w:rPr>
                <w:rFonts w:cs="Arial"/>
                <w:sz w:val="20"/>
                <w:lang w:val="de-DE"/>
              </w:rPr>
              <w:t xml:space="preserve">vorinstalliert, </w:t>
            </w:r>
            <w:r w:rsidRPr="00D2309B">
              <w:rPr>
                <w:rFonts w:cs="Arial"/>
                <w:sz w:val="20"/>
                <w:lang w:val="de-DE"/>
              </w:rPr>
              <w:lastRenderedPageBreak/>
              <w:t xml:space="preserve">so dass vor Ort nur noch </w:t>
            </w:r>
            <w:r w:rsidR="00A2653F">
              <w:rPr>
                <w:rFonts w:cs="Arial"/>
                <w:sz w:val="20"/>
                <w:lang w:val="de-DE"/>
              </w:rPr>
              <w:t xml:space="preserve">jeweils </w:t>
            </w:r>
            <w:r w:rsidRPr="00D2309B">
              <w:rPr>
                <w:rFonts w:cs="Arial"/>
                <w:sz w:val="20"/>
                <w:lang w:val="de-DE"/>
              </w:rPr>
              <w:t>eine Leitung zur Kopf- und Handbrause sowie das Kabel für die Fernbedienung installiert werden müssen.</w:t>
            </w:r>
          </w:p>
          <w:p w14:paraId="2E3D3B02" w14:textId="77777777" w:rsidR="006D0313" w:rsidRPr="00D2309B" w:rsidRDefault="006D0313" w:rsidP="00D16420">
            <w:pPr>
              <w:spacing w:line="240" w:lineRule="auto"/>
              <w:rPr>
                <w:rFonts w:cs="Arial"/>
                <w:b/>
                <w:bCs/>
                <w:sz w:val="20"/>
                <w:lang w:val="de-DE"/>
              </w:rPr>
            </w:pPr>
          </w:p>
          <w:p w14:paraId="58BC617B" w14:textId="202A0261" w:rsidR="00B000F9" w:rsidRPr="00D2309B" w:rsidRDefault="00D2309B" w:rsidP="00D16420">
            <w:pPr>
              <w:spacing w:line="240" w:lineRule="auto"/>
              <w:rPr>
                <w:rFonts w:cs="Arial"/>
                <w:b/>
                <w:bCs/>
                <w:sz w:val="20"/>
                <w:lang w:val="de-DE"/>
              </w:rPr>
            </w:pPr>
            <w:r w:rsidRPr="00D2309B">
              <w:rPr>
                <w:rFonts w:cs="Arial"/>
                <w:b/>
                <w:bCs/>
                <w:sz w:val="20"/>
                <w:lang w:val="de-DE"/>
              </w:rPr>
              <w:t>Digitales Einstellen von Benutzerprofilen und präzise Temperaturregelung</w:t>
            </w:r>
          </w:p>
          <w:p w14:paraId="0BB56453" w14:textId="36A3808F" w:rsidR="00D2309B" w:rsidRPr="001945E3" w:rsidRDefault="00D2309B" w:rsidP="00D16420">
            <w:pPr>
              <w:spacing w:line="240" w:lineRule="auto"/>
              <w:rPr>
                <w:rFonts w:cs="Arial"/>
                <w:sz w:val="20"/>
                <w:lang w:val="de-DE"/>
              </w:rPr>
            </w:pPr>
            <w:r w:rsidRPr="001945E3">
              <w:rPr>
                <w:rFonts w:cs="Arial"/>
                <w:sz w:val="20"/>
                <w:lang w:val="de-DE"/>
              </w:rPr>
              <w:t>Das individuelle Duscherlebnis wird über eine digitale Steuereinheit geregelt, die zeitloses Design mit</w:t>
            </w:r>
            <w:r w:rsidR="001945E3">
              <w:rPr>
                <w:rFonts w:cs="Arial"/>
                <w:sz w:val="20"/>
                <w:lang w:val="de-DE"/>
              </w:rPr>
              <w:t xml:space="preserve"> hoher </w:t>
            </w:r>
            <w:r w:rsidR="00005CEE">
              <w:rPr>
                <w:rFonts w:cs="Arial"/>
                <w:sz w:val="20"/>
                <w:lang w:val="de-DE"/>
              </w:rPr>
              <w:t>Nutzerfreundlichkeit</w:t>
            </w:r>
            <w:r w:rsidR="001945E3">
              <w:rPr>
                <w:rFonts w:cs="Arial"/>
                <w:sz w:val="20"/>
                <w:lang w:val="de-DE"/>
              </w:rPr>
              <w:t xml:space="preserve"> verbindet.</w:t>
            </w:r>
            <w:r w:rsidRPr="001945E3">
              <w:rPr>
                <w:rFonts w:cs="Arial"/>
                <w:sz w:val="20"/>
                <w:lang w:val="de-DE"/>
              </w:rPr>
              <w:t xml:space="preserve"> </w:t>
            </w:r>
            <w:r w:rsidR="001945E3">
              <w:rPr>
                <w:rFonts w:cs="Arial"/>
                <w:sz w:val="20"/>
                <w:lang w:val="de-DE"/>
              </w:rPr>
              <w:t>Dabei vermittelt das</w:t>
            </w:r>
            <w:r w:rsidRPr="001945E3">
              <w:rPr>
                <w:rFonts w:cs="Arial"/>
                <w:sz w:val="20"/>
                <w:lang w:val="de-DE"/>
              </w:rPr>
              <w:t xml:space="preserve"> Produkt auch </w:t>
            </w:r>
            <w:r w:rsidR="001945E3">
              <w:rPr>
                <w:rFonts w:cs="Arial"/>
                <w:sz w:val="20"/>
                <w:lang w:val="de-DE"/>
              </w:rPr>
              <w:t>den</w:t>
            </w:r>
            <w:r w:rsidRPr="001945E3">
              <w:rPr>
                <w:rFonts w:cs="Arial"/>
                <w:sz w:val="20"/>
                <w:lang w:val="de-DE"/>
              </w:rPr>
              <w:t xml:space="preserve"> Nutzer</w:t>
            </w:r>
            <w:r w:rsidR="001945E3">
              <w:rPr>
                <w:rFonts w:cs="Arial"/>
                <w:sz w:val="20"/>
                <w:lang w:val="de-DE"/>
              </w:rPr>
              <w:t>n</w:t>
            </w:r>
            <w:r w:rsidRPr="001945E3">
              <w:rPr>
                <w:rFonts w:cs="Arial"/>
                <w:sz w:val="20"/>
                <w:lang w:val="de-DE"/>
              </w:rPr>
              <w:t>, die mit traditionellen Dusch</w:t>
            </w:r>
            <w:r w:rsidR="009F3CD1">
              <w:rPr>
                <w:rFonts w:cs="Arial"/>
                <w:sz w:val="20"/>
                <w:lang w:val="de-DE"/>
              </w:rPr>
              <w:t>reglern</w:t>
            </w:r>
            <w:r w:rsidRPr="001945E3">
              <w:rPr>
                <w:rFonts w:cs="Arial"/>
                <w:sz w:val="20"/>
                <w:lang w:val="de-DE"/>
              </w:rPr>
              <w:t xml:space="preserve"> vertraut sind, </w:t>
            </w:r>
            <w:r w:rsidR="001945E3">
              <w:rPr>
                <w:rFonts w:cs="Arial"/>
                <w:sz w:val="20"/>
                <w:lang w:val="de-DE"/>
              </w:rPr>
              <w:t>seine</w:t>
            </w:r>
            <w:r w:rsidRPr="001945E3">
              <w:rPr>
                <w:rFonts w:cs="Arial"/>
                <w:sz w:val="20"/>
                <w:lang w:val="de-DE"/>
              </w:rPr>
              <w:t xml:space="preserve"> Funktionalität</w:t>
            </w:r>
            <w:r w:rsidR="0058098E">
              <w:rPr>
                <w:rFonts w:cs="Arial"/>
                <w:sz w:val="20"/>
                <w:lang w:val="de-DE"/>
              </w:rPr>
              <w:t xml:space="preserve"> </w:t>
            </w:r>
            <w:r w:rsidR="0058098E" w:rsidRPr="001945E3">
              <w:rPr>
                <w:rFonts w:cs="Arial"/>
                <w:sz w:val="20"/>
                <w:lang w:val="de-DE"/>
              </w:rPr>
              <w:t>klar</w:t>
            </w:r>
            <w:r w:rsidRPr="001945E3">
              <w:rPr>
                <w:rFonts w:cs="Arial"/>
                <w:sz w:val="20"/>
                <w:lang w:val="de-DE"/>
              </w:rPr>
              <w:t xml:space="preserve">. Die Größe </w:t>
            </w:r>
            <w:r w:rsidR="0058098E">
              <w:rPr>
                <w:rFonts w:cs="Arial"/>
                <w:sz w:val="20"/>
                <w:lang w:val="de-DE"/>
              </w:rPr>
              <w:t>ist für</w:t>
            </w:r>
            <w:r w:rsidRPr="001945E3">
              <w:rPr>
                <w:rFonts w:cs="Arial"/>
                <w:sz w:val="20"/>
                <w:lang w:val="de-DE"/>
              </w:rPr>
              <w:t xml:space="preserve"> alle </w:t>
            </w:r>
            <w:r w:rsidR="00C02A36">
              <w:rPr>
                <w:rFonts w:cs="Arial"/>
                <w:sz w:val="20"/>
                <w:lang w:val="de-DE"/>
              </w:rPr>
              <w:t>Ben</w:t>
            </w:r>
            <w:r w:rsidR="0058098E">
              <w:rPr>
                <w:rFonts w:cs="Arial"/>
                <w:sz w:val="20"/>
                <w:lang w:val="de-DE"/>
              </w:rPr>
              <w:t xml:space="preserve">utzer geeignet </w:t>
            </w:r>
            <w:r w:rsidRPr="001945E3">
              <w:rPr>
                <w:rFonts w:cs="Arial"/>
                <w:sz w:val="20"/>
                <w:lang w:val="de-DE"/>
              </w:rPr>
              <w:t>und das weiche, abgerundete Design an den Berührungspunkten schafft eine angenehme Interaktion, ohne die Ästhetik zu beeinträchtigen. Die Trennlinien und Fugen wurden auf ein Minimum reduziert, um die Reinigung zu erleichtern, und die langlebigen Materialien widerstehen den üblichen Chemikalien im Badezimmer.</w:t>
            </w:r>
          </w:p>
          <w:p w14:paraId="6747E6B1" w14:textId="77777777" w:rsidR="00D2309B" w:rsidRPr="001945E3" w:rsidRDefault="00D2309B" w:rsidP="00D16420">
            <w:pPr>
              <w:spacing w:line="240" w:lineRule="auto"/>
              <w:rPr>
                <w:rFonts w:cs="Arial"/>
                <w:sz w:val="20"/>
                <w:lang w:val="de-DE"/>
              </w:rPr>
            </w:pPr>
          </w:p>
          <w:p w14:paraId="28E09F14" w14:textId="2A221562" w:rsidR="001945E3" w:rsidRPr="001945E3" w:rsidRDefault="001945E3" w:rsidP="00D16420">
            <w:pPr>
              <w:spacing w:line="240" w:lineRule="auto"/>
              <w:rPr>
                <w:rFonts w:cs="Arial"/>
                <w:sz w:val="20"/>
                <w:lang w:val="de-DE"/>
              </w:rPr>
            </w:pPr>
            <w:r w:rsidRPr="001945E3">
              <w:rPr>
                <w:rFonts w:cs="Arial"/>
                <w:sz w:val="20"/>
                <w:lang w:val="de-DE"/>
              </w:rPr>
              <w:t>„Das System ermöglicht den gleichzeitigen Betrieb mehrerer Entnahmestellen, bietet präzise Tempera</w:t>
            </w:r>
            <w:r w:rsidR="00C3102C">
              <w:rPr>
                <w:rFonts w:cs="Arial"/>
                <w:sz w:val="20"/>
                <w:lang w:val="de-DE"/>
              </w:rPr>
              <w:t xml:space="preserve">tur- und Durchflussregelungen </w:t>
            </w:r>
            <w:r w:rsidR="0058098E">
              <w:rPr>
                <w:rFonts w:cs="Arial"/>
                <w:sz w:val="20"/>
                <w:lang w:val="de-DE"/>
              </w:rPr>
              <w:t>sowie</w:t>
            </w:r>
            <w:r w:rsidRPr="001945E3">
              <w:rPr>
                <w:rFonts w:cs="Arial"/>
                <w:sz w:val="20"/>
                <w:lang w:val="de-DE"/>
              </w:rPr>
              <w:t xml:space="preserve"> anpassbare Benutzervoreinste</w:t>
            </w:r>
            <w:r w:rsidR="00C3102C">
              <w:rPr>
                <w:rFonts w:cs="Arial"/>
                <w:sz w:val="20"/>
                <w:lang w:val="de-DE"/>
              </w:rPr>
              <w:t>llungen mit Sicherheitsoptionen. Außerdem verfügt es über</w:t>
            </w:r>
            <w:r w:rsidRPr="001945E3">
              <w:rPr>
                <w:rFonts w:cs="Arial"/>
                <w:sz w:val="20"/>
                <w:lang w:val="de-DE"/>
              </w:rPr>
              <w:t xml:space="preserve"> Programme zur Ver</w:t>
            </w:r>
            <w:r w:rsidR="00C3102C">
              <w:rPr>
                <w:rFonts w:cs="Arial"/>
                <w:sz w:val="20"/>
                <w:lang w:val="de-DE"/>
              </w:rPr>
              <w:t>meidung von schädlichen</w:t>
            </w:r>
            <w:r w:rsidRPr="001945E3">
              <w:rPr>
                <w:rFonts w:cs="Arial"/>
                <w:sz w:val="20"/>
                <w:lang w:val="de-DE"/>
              </w:rPr>
              <w:t xml:space="preserve"> und lebensbedrohliche</w:t>
            </w:r>
            <w:r w:rsidR="00C3102C">
              <w:rPr>
                <w:rFonts w:cs="Arial"/>
                <w:sz w:val="20"/>
                <w:lang w:val="de-DE"/>
              </w:rPr>
              <w:t>n</w:t>
            </w:r>
            <w:r w:rsidRPr="001945E3">
              <w:rPr>
                <w:rFonts w:cs="Arial"/>
                <w:sz w:val="20"/>
                <w:lang w:val="de-DE"/>
              </w:rPr>
              <w:t xml:space="preserve"> Bakterien in den Wasserleitungen </w:t>
            </w:r>
            <w:r w:rsidR="00C3102C">
              <w:rPr>
                <w:rFonts w:cs="Arial"/>
                <w:sz w:val="20"/>
                <w:lang w:val="de-DE"/>
              </w:rPr>
              <w:t>des</w:t>
            </w:r>
            <w:r w:rsidRPr="001945E3">
              <w:rPr>
                <w:rFonts w:cs="Arial"/>
                <w:sz w:val="20"/>
                <w:lang w:val="de-DE"/>
              </w:rPr>
              <w:t xml:space="preserve"> Haus</w:t>
            </w:r>
            <w:r w:rsidR="00C3102C">
              <w:rPr>
                <w:rFonts w:cs="Arial"/>
                <w:sz w:val="20"/>
                <w:lang w:val="de-DE"/>
              </w:rPr>
              <w:t>es</w:t>
            </w:r>
            <w:r w:rsidRPr="001945E3">
              <w:rPr>
                <w:rFonts w:cs="Arial"/>
                <w:sz w:val="20"/>
                <w:lang w:val="de-DE"/>
              </w:rPr>
              <w:t xml:space="preserve">. Die Lösung und ihre Benutzeroberfläche sind selbsterklärend, so dass sie auch für Erstanwender benutzerfreundlich und nicht einschüchternd ist“, sagt Torsten Meier. „Uponor I-Shower ist ein leistungsstarkes digitales Duschsystem, das die Installation vereinfacht, den Wasserverbrauch optimiert und ein individuelles Erlebnis auf Knopfdruck bietet. Mit seiner High-End-Design-Steuerung wird die Gestaltung des Duschraums flexibler und </w:t>
            </w:r>
            <w:r w:rsidR="009F3CD1">
              <w:rPr>
                <w:rFonts w:cs="Arial"/>
                <w:sz w:val="20"/>
                <w:lang w:val="de-DE"/>
              </w:rPr>
              <w:t xml:space="preserve">sie </w:t>
            </w:r>
            <w:r w:rsidRPr="001945E3">
              <w:rPr>
                <w:rFonts w:cs="Arial"/>
                <w:sz w:val="20"/>
                <w:lang w:val="de-DE"/>
              </w:rPr>
              <w:t>bietet gleichzeitig einen unvergleichlichen individuellen Komfort wie nie zuvor.“</w:t>
            </w:r>
          </w:p>
          <w:p w14:paraId="0CB6F221" w14:textId="77777777" w:rsidR="001945E3" w:rsidRPr="001945E3" w:rsidRDefault="001945E3" w:rsidP="00D16420">
            <w:pPr>
              <w:spacing w:line="240" w:lineRule="auto"/>
              <w:rPr>
                <w:rFonts w:cs="Arial"/>
                <w:sz w:val="20"/>
                <w:lang w:val="de-DE"/>
              </w:rPr>
            </w:pPr>
          </w:p>
          <w:p w14:paraId="1739952E" w14:textId="52F1190F" w:rsidR="00E472A9" w:rsidRPr="005430D1" w:rsidRDefault="00E472A9" w:rsidP="00D16420">
            <w:pPr>
              <w:spacing w:line="240" w:lineRule="auto"/>
              <w:rPr>
                <w:rFonts w:cs="Arial"/>
                <w:b/>
                <w:bCs/>
                <w:sz w:val="20"/>
                <w:lang w:val="en-US"/>
              </w:rPr>
            </w:pPr>
            <w:r w:rsidRPr="005430D1">
              <w:rPr>
                <w:rFonts w:cs="Arial"/>
                <w:b/>
                <w:bCs/>
                <w:sz w:val="20"/>
                <w:lang w:val="en-US"/>
              </w:rPr>
              <w:t>Uponor I-Shower:</w:t>
            </w:r>
          </w:p>
          <w:p w14:paraId="4AD777E9" w14:textId="0E612DA3" w:rsidR="006E6D3B" w:rsidRPr="006E6D3B" w:rsidRDefault="006E6D3B" w:rsidP="006E6D3B">
            <w:pPr>
              <w:numPr>
                <w:ilvl w:val="0"/>
                <w:numId w:val="15"/>
              </w:numPr>
              <w:spacing w:line="240" w:lineRule="auto"/>
              <w:rPr>
                <w:rFonts w:cs="Arial"/>
                <w:sz w:val="20"/>
                <w:lang w:val="de-DE"/>
              </w:rPr>
            </w:pPr>
            <w:r>
              <w:rPr>
                <w:rFonts w:cs="Arial"/>
                <w:sz w:val="20"/>
                <w:lang w:val="de-DE"/>
              </w:rPr>
              <w:t>50 Prozent</w:t>
            </w:r>
            <w:r w:rsidR="006D1CCE">
              <w:rPr>
                <w:rFonts w:cs="Arial"/>
                <w:sz w:val="20"/>
                <w:lang w:val="de-DE"/>
              </w:rPr>
              <w:t xml:space="preserve"> schnellere Installation: </w:t>
            </w:r>
            <w:r w:rsidR="001B6904">
              <w:rPr>
                <w:rFonts w:cs="Arial"/>
                <w:sz w:val="20"/>
                <w:lang w:val="de-DE"/>
              </w:rPr>
              <w:t>f</w:t>
            </w:r>
            <w:r w:rsidRPr="006E6D3B">
              <w:rPr>
                <w:rFonts w:cs="Arial"/>
                <w:sz w:val="20"/>
                <w:lang w:val="de-DE"/>
              </w:rPr>
              <w:t xml:space="preserve">ür die Installation vor Ort ist nur </w:t>
            </w:r>
            <w:r w:rsidR="009F3CD1">
              <w:rPr>
                <w:rFonts w:cs="Arial"/>
                <w:sz w:val="20"/>
                <w:lang w:val="de-DE"/>
              </w:rPr>
              <w:t xml:space="preserve">jeweils </w:t>
            </w:r>
            <w:r w:rsidRPr="006E6D3B">
              <w:rPr>
                <w:rFonts w:cs="Arial"/>
                <w:sz w:val="20"/>
                <w:lang w:val="de-DE"/>
              </w:rPr>
              <w:t>eine Leitung zur Kopf- und Handbrause sowie das Kabel für die Fernbedienung erforderlich</w:t>
            </w:r>
          </w:p>
          <w:p w14:paraId="1507AEFE" w14:textId="1B6C0C58" w:rsidR="006D1CCE" w:rsidRDefault="006D1CCE" w:rsidP="006D1CCE">
            <w:pPr>
              <w:numPr>
                <w:ilvl w:val="0"/>
                <w:numId w:val="15"/>
              </w:numPr>
              <w:spacing w:line="240" w:lineRule="auto"/>
              <w:rPr>
                <w:rFonts w:cs="Arial"/>
                <w:sz w:val="20"/>
                <w:lang w:val="de-DE"/>
              </w:rPr>
            </w:pPr>
            <w:r w:rsidRPr="006D1CCE">
              <w:rPr>
                <w:rFonts w:cs="Arial"/>
                <w:sz w:val="20"/>
                <w:lang w:val="de-DE"/>
              </w:rPr>
              <w:t xml:space="preserve">Architektonische Freiheit: </w:t>
            </w:r>
            <w:r w:rsidR="001B6904">
              <w:rPr>
                <w:rFonts w:cs="Arial"/>
                <w:sz w:val="20"/>
                <w:lang w:val="de-DE"/>
              </w:rPr>
              <w:t>r</w:t>
            </w:r>
            <w:r w:rsidRPr="006D1CCE">
              <w:rPr>
                <w:rFonts w:cs="Arial"/>
                <w:sz w:val="20"/>
                <w:lang w:val="de-DE"/>
              </w:rPr>
              <w:t>s wird kein</w:t>
            </w:r>
            <w:r w:rsidR="009F3C64">
              <w:rPr>
                <w:rFonts w:cs="Arial"/>
                <w:sz w:val="20"/>
                <w:lang w:val="de-DE"/>
              </w:rPr>
              <w:t xml:space="preserve"> Mischer</w:t>
            </w:r>
            <w:r w:rsidRPr="006D1CCE">
              <w:rPr>
                <w:rFonts w:cs="Arial"/>
                <w:sz w:val="20"/>
                <w:lang w:val="de-DE"/>
              </w:rPr>
              <w:t xml:space="preserve"> </w:t>
            </w:r>
            <w:r w:rsidR="00D81FC0">
              <w:rPr>
                <w:rFonts w:cs="Arial"/>
                <w:sz w:val="20"/>
                <w:lang w:val="de-DE"/>
              </w:rPr>
              <w:t>unter Putz in der Dusche</w:t>
            </w:r>
            <w:r w:rsidRPr="006D1CCE">
              <w:rPr>
                <w:rFonts w:cs="Arial"/>
                <w:sz w:val="20"/>
                <w:lang w:val="de-DE"/>
              </w:rPr>
              <w:t xml:space="preserve"> </w:t>
            </w:r>
            <w:r w:rsidR="00D81FC0">
              <w:rPr>
                <w:rFonts w:cs="Arial"/>
                <w:sz w:val="20"/>
                <w:lang w:val="de-DE"/>
              </w:rPr>
              <w:t>verbaut</w:t>
            </w:r>
          </w:p>
          <w:p w14:paraId="298FE190" w14:textId="1DD1A416" w:rsidR="00114C6D" w:rsidRDefault="006D1CCE" w:rsidP="006D1CCE">
            <w:pPr>
              <w:pStyle w:val="ListParagraph"/>
              <w:numPr>
                <w:ilvl w:val="0"/>
                <w:numId w:val="15"/>
              </w:numPr>
              <w:spacing w:line="240" w:lineRule="auto"/>
              <w:rPr>
                <w:rFonts w:cs="Arial"/>
                <w:sz w:val="20"/>
                <w:lang w:val="de-DE"/>
              </w:rPr>
            </w:pPr>
            <w:r w:rsidRPr="006D1CCE">
              <w:rPr>
                <w:rFonts w:cs="Arial"/>
                <w:noProof w:val="0"/>
                <w:sz w:val="20"/>
                <w:lang w:val="de-DE"/>
              </w:rPr>
              <w:t>Höchster Duschkomfort: elektronische Armatur mit Memory-Funktion für Benutzerprofile und präzise Temperaturregelung</w:t>
            </w:r>
          </w:p>
          <w:p w14:paraId="0E884BD3" w14:textId="77777777" w:rsidR="006D1CCE" w:rsidRPr="006D1CCE" w:rsidRDefault="006D1CCE" w:rsidP="006D1CCE">
            <w:pPr>
              <w:pStyle w:val="ListParagraph"/>
              <w:numPr>
                <w:ilvl w:val="0"/>
                <w:numId w:val="0"/>
              </w:numPr>
              <w:spacing w:line="240" w:lineRule="auto"/>
              <w:ind w:left="720"/>
              <w:rPr>
                <w:rFonts w:cs="Arial"/>
                <w:sz w:val="20"/>
                <w:lang w:val="de-DE"/>
              </w:rPr>
            </w:pPr>
          </w:p>
          <w:p w14:paraId="2AC0BE0A" w14:textId="22A9EBB4" w:rsidR="00B624BF" w:rsidRPr="005430D1" w:rsidRDefault="00A60FAB" w:rsidP="00D16420">
            <w:pPr>
              <w:spacing w:line="240" w:lineRule="auto"/>
              <w:rPr>
                <w:rFonts w:cs="Arial"/>
                <w:b/>
                <w:bCs/>
                <w:sz w:val="20"/>
                <w:lang w:val="en-US"/>
              </w:rPr>
            </w:pPr>
            <w:r w:rsidRPr="005430D1">
              <w:rPr>
                <w:rFonts w:cs="Arial"/>
                <w:b/>
                <w:bCs/>
                <w:sz w:val="20"/>
                <w:lang w:val="en-US"/>
              </w:rPr>
              <w:t>Digital Controller Unit</w:t>
            </w:r>
            <w:r w:rsidR="00B624BF" w:rsidRPr="005430D1">
              <w:rPr>
                <w:rFonts w:cs="Arial"/>
                <w:b/>
                <w:bCs/>
                <w:sz w:val="20"/>
                <w:lang w:val="en-US"/>
              </w:rPr>
              <w:t>:</w:t>
            </w:r>
            <w:r w:rsidR="002D2D0C">
              <w:rPr>
                <w:rFonts w:cs="Arial"/>
                <w:b/>
                <w:bCs/>
                <w:sz w:val="20"/>
                <w:lang w:val="en-US"/>
              </w:rPr>
              <w:t xml:space="preserve"> </w:t>
            </w:r>
          </w:p>
          <w:p w14:paraId="12E2F84C" w14:textId="77777777" w:rsidR="00000E76" w:rsidRPr="00000E76" w:rsidRDefault="00000E76" w:rsidP="006D0313">
            <w:pPr>
              <w:numPr>
                <w:ilvl w:val="0"/>
                <w:numId w:val="15"/>
              </w:numPr>
              <w:spacing w:line="240" w:lineRule="auto"/>
              <w:rPr>
                <w:rFonts w:cs="Arial"/>
                <w:sz w:val="20"/>
                <w:lang w:val="en-US"/>
              </w:rPr>
            </w:pPr>
            <w:r w:rsidRPr="00000E76">
              <w:rPr>
                <w:rFonts w:cs="Arial"/>
                <w:sz w:val="20"/>
              </w:rPr>
              <w:t>iF DESIGN AWARD 2025</w:t>
            </w:r>
          </w:p>
          <w:p w14:paraId="03314FEA" w14:textId="6C8A38DC" w:rsidR="006D1CCE" w:rsidRDefault="006D1CCE" w:rsidP="006D1CCE">
            <w:pPr>
              <w:numPr>
                <w:ilvl w:val="0"/>
                <w:numId w:val="15"/>
              </w:numPr>
              <w:spacing w:line="240" w:lineRule="auto"/>
              <w:rPr>
                <w:rFonts w:cs="Arial"/>
                <w:sz w:val="20"/>
                <w:lang w:val="de-DE"/>
              </w:rPr>
            </w:pPr>
            <w:r w:rsidRPr="006D1CCE">
              <w:rPr>
                <w:rFonts w:cs="Arial"/>
                <w:sz w:val="20"/>
                <w:lang w:val="de-DE"/>
              </w:rPr>
              <w:t>Präzise Einstellung von Duschtemperatur und Durchflussmenge, einfach und intuitiv zu bedienen</w:t>
            </w:r>
          </w:p>
          <w:p w14:paraId="325DC29B" w14:textId="77777777" w:rsidR="006D1CCE" w:rsidRPr="006D1CCE" w:rsidRDefault="006D1CCE" w:rsidP="006D1CCE">
            <w:pPr>
              <w:numPr>
                <w:ilvl w:val="0"/>
                <w:numId w:val="15"/>
              </w:numPr>
              <w:spacing w:line="240" w:lineRule="auto"/>
              <w:rPr>
                <w:rFonts w:cs="Arial"/>
                <w:sz w:val="20"/>
                <w:lang w:val="de-DE"/>
              </w:rPr>
            </w:pPr>
            <w:r w:rsidRPr="006D1CCE">
              <w:rPr>
                <w:rFonts w:cs="Arial"/>
                <w:sz w:val="20"/>
                <w:lang w:val="de-DE"/>
              </w:rPr>
              <w:t>Duschnutzungsspeicher für bis zu vier Personen</w:t>
            </w:r>
          </w:p>
          <w:p w14:paraId="45C7E747" w14:textId="77777777" w:rsidR="0077788A" w:rsidRPr="0077788A" w:rsidRDefault="006D1CCE" w:rsidP="006D1CCE">
            <w:pPr>
              <w:numPr>
                <w:ilvl w:val="0"/>
                <w:numId w:val="15"/>
              </w:numPr>
              <w:spacing w:line="240" w:lineRule="auto"/>
              <w:rPr>
                <w:rFonts w:cs="Arial"/>
                <w:sz w:val="20"/>
                <w:lang w:val="de-DE"/>
              </w:rPr>
            </w:pPr>
            <w:r w:rsidRPr="0077788A">
              <w:rPr>
                <w:rFonts w:cs="Arial"/>
                <w:sz w:val="20"/>
                <w:lang w:val="de-DE"/>
              </w:rPr>
              <w:t>Komfortable Vorwärmung der Dusche per Fernbedienung</w:t>
            </w:r>
          </w:p>
          <w:p w14:paraId="6757B193" w14:textId="469D1185" w:rsidR="001A6CA9" w:rsidRDefault="0077788A" w:rsidP="0077788A">
            <w:pPr>
              <w:pStyle w:val="ListParagraph"/>
              <w:numPr>
                <w:ilvl w:val="0"/>
                <w:numId w:val="15"/>
              </w:numPr>
              <w:spacing w:line="240" w:lineRule="auto"/>
              <w:rPr>
                <w:rFonts w:cs="Arial"/>
                <w:sz w:val="20"/>
                <w:lang w:val="de-DE"/>
              </w:rPr>
            </w:pPr>
            <w:r w:rsidRPr="0077788A">
              <w:rPr>
                <w:rFonts w:cs="Arial"/>
                <w:noProof w:val="0"/>
                <w:sz w:val="20"/>
                <w:lang w:val="de-DE"/>
              </w:rPr>
              <w:t>Kindersicherungsmodi für Temperatur-, Durchfluss- und Zeiteinstellungen</w:t>
            </w:r>
          </w:p>
          <w:p w14:paraId="12B5EE6A" w14:textId="77777777" w:rsidR="0077788A" w:rsidRPr="0077788A" w:rsidRDefault="0077788A" w:rsidP="0077788A">
            <w:pPr>
              <w:pStyle w:val="ListParagraph"/>
              <w:numPr>
                <w:ilvl w:val="0"/>
                <w:numId w:val="0"/>
              </w:numPr>
              <w:spacing w:line="240" w:lineRule="auto"/>
              <w:ind w:left="720"/>
              <w:rPr>
                <w:rFonts w:cs="Arial"/>
                <w:sz w:val="20"/>
                <w:lang w:val="de-DE"/>
              </w:rPr>
            </w:pPr>
          </w:p>
          <w:p w14:paraId="7FA150B3" w14:textId="083A0A7E" w:rsidR="00B624BF" w:rsidRPr="005430D1" w:rsidRDefault="00A60FAB" w:rsidP="00AD7BC1">
            <w:pPr>
              <w:spacing w:line="240" w:lineRule="auto"/>
              <w:rPr>
                <w:rFonts w:cs="Arial"/>
                <w:b/>
                <w:bCs/>
                <w:sz w:val="20"/>
                <w:lang w:val="en-US"/>
              </w:rPr>
            </w:pPr>
            <w:r w:rsidRPr="005430D1">
              <w:rPr>
                <w:rFonts w:cs="Arial"/>
                <w:b/>
                <w:bCs/>
                <w:sz w:val="20"/>
                <w:lang w:val="en-US"/>
              </w:rPr>
              <w:t xml:space="preserve">Uponor </w:t>
            </w:r>
            <w:r w:rsidR="001A6CA9" w:rsidRPr="005430D1">
              <w:rPr>
                <w:rFonts w:cs="Arial"/>
                <w:b/>
                <w:bCs/>
                <w:sz w:val="20"/>
                <w:lang w:val="en-US"/>
              </w:rPr>
              <w:t>Combi Port</w:t>
            </w:r>
            <w:r w:rsidR="00B624BF" w:rsidRPr="005430D1">
              <w:rPr>
                <w:rFonts w:cs="Arial"/>
                <w:b/>
                <w:bCs/>
                <w:sz w:val="20"/>
                <w:lang w:val="en-US"/>
              </w:rPr>
              <w:t>:</w:t>
            </w:r>
          </w:p>
          <w:p w14:paraId="3B92E8C7" w14:textId="0DB43FCB" w:rsidR="0077788A" w:rsidRDefault="0077788A" w:rsidP="0077788A">
            <w:pPr>
              <w:numPr>
                <w:ilvl w:val="0"/>
                <w:numId w:val="15"/>
              </w:numPr>
              <w:spacing w:line="240" w:lineRule="auto"/>
              <w:rPr>
                <w:rFonts w:cs="Arial"/>
                <w:sz w:val="20"/>
                <w:lang w:val="en-US"/>
              </w:rPr>
            </w:pPr>
            <w:r w:rsidRPr="0077788A">
              <w:rPr>
                <w:rFonts w:cs="Arial"/>
                <w:sz w:val="20"/>
                <w:lang w:val="en-US"/>
              </w:rPr>
              <w:t xml:space="preserve">Warmwasser </w:t>
            </w:r>
            <w:r>
              <w:rPr>
                <w:rFonts w:cs="Arial"/>
                <w:sz w:val="20"/>
                <w:lang w:val="en-US"/>
              </w:rPr>
              <w:t>nach Bedarf</w:t>
            </w:r>
          </w:p>
          <w:p w14:paraId="47E61442" w14:textId="233F9FA9" w:rsidR="0077788A" w:rsidRDefault="0077788A" w:rsidP="0077788A">
            <w:pPr>
              <w:numPr>
                <w:ilvl w:val="0"/>
                <w:numId w:val="15"/>
              </w:numPr>
              <w:spacing w:line="240" w:lineRule="auto"/>
              <w:rPr>
                <w:rFonts w:cs="Arial"/>
                <w:sz w:val="20"/>
                <w:lang w:val="en-US"/>
              </w:rPr>
            </w:pPr>
            <w:r w:rsidRPr="0077788A">
              <w:rPr>
                <w:rFonts w:cs="Arial"/>
                <w:sz w:val="20"/>
                <w:lang w:val="en-US"/>
              </w:rPr>
              <w:t xml:space="preserve">Hygienisches, kleinvolumiges </w:t>
            </w:r>
            <w:r w:rsidR="009F3C64">
              <w:rPr>
                <w:rFonts w:cs="Arial"/>
                <w:sz w:val="20"/>
                <w:lang w:val="en-US"/>
              </w:rPr>
              <w:t>Trink</w:t>
            </w:r>
            <w:r w:rsidRPr="0077788A">
              <w:rPr>
                <w:rFonts w:cs="Arial"/>
                <w:sz w:val="20"/>
                <w:lang w:val="en-US"/>
              </w:rPr>
              <w:t>wassersystem</w:t>
            </w:r>
          </w:p>
          <w:p w14:paraId="5CE81F03" w14:textId="58C8892C" w:rsidR="00B624BF" w:rsidRPr="0077788A" w:rsidRDefault="0077788A" w:rsidP="0077788A">
            <w:pPr>
              <w:numPr>
                <w:ilvl w:val="0"/>
                <w:numId w:val="15"/>
              </w:numPr>
              <w:spacing w:line="240" w:lineRule="auto"/>
              <w:rPr>
                <w:rFonts w:cs="Arial"/>
                <w:sz w:val="20"/>
                <w:lang w:val="de-DE"/>
              </w:rPr>
            </w:pPr>
            <w:r w:rsidRPr="0077788A">
              <w:rPr>
                <w:rFonts w:cs="Arial"/>
                <w:sz w:val="20"/>
                <w:lang w:val="de-DE"/>
              </w:rPr>
              <w:t xml:space="preserve">35 </w:t>
            </w:r>
            <w:r w:rsidR="00F55084">
              <w:rPr>
                <w:rFonts w:cs="Arial"/>
                <w:sz w:val="20"/>
                <w:lang w:val="de-DE"/>
              </w:rPr>
              <w:t xml:space="preserve">Prozent </w:t>
            </w:r>
            <w:r w:rsidRPr="0077788A">
              <w:rPr>
                <w:rFonts w:cs="Arial"/>
                <w:sz w:val="20"/>
                <w:lang w:val="de-DE"/>
              </w:rPr>
              <w:t>weniger Energieverbrauch</w:t>
            </w:r>
            <w:r w:rsidR="006E1BE0" w:rsidRPr="0077788A">
              <w:rPr>
                <w:rFonts w:cs="Arial"/>
                <w:sz w:val="20"/>
                <w:lang w:val="de-DE"/>
              </w:rPr>
              <w:t xml:space="preserve"> </w:t>
            </w:r>
          </w:p>
          <w:p w14:paraId="468E5B06" w14:textId="6A48DA59" w:rsidR="009E2153" w:rsidRPr="0077788A" w:rsidRDefault="009E2153" w:rsidP="005430D1">
            <w:pPr>
              <w:spacing w:line="240" w:lineRule="auto"/>
              <w:ind w:left="720"/>
              <w:rPr>
                <w:rFonts w:cs="Arial"/>
                <w:sz w:val="20"/>
                <w:lang w:val="de-DE"/>
              </w:rPr>
            </w:pPr>
          </w:p>
          <w:p w14:paraId="1626FBFD" w14:textId="77777777" w:rsidR="005430D1" w:rsidRPr="0077788A" w:rsidRDefault="005430D1" w:rsidP="005430D1">
            <w:pPr>
              <w:spacing w:line="240" w:lineRule="auto"/>
              <w:ind w:left="720"/>
              <w:rPr>
                <w:rFonts w:cs="Arial"/>
                <w:sz w:val="20"/>
                <w:lang w:val="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5"/>
              <w:gridCol w:w="4140"/>
              <w:gridCol w:w="3487"/>
            </w:tblGrid>
            <w:tr w:rsidR="005430D1" w:rsidRPr="0047298A" w14:paraId="1F6A34CE" w14:textId="77777777" w:rsidTr="005430D1">
              <w:tc>
                <w:tcPr>
                  <w:tcW w:w="1435" w:type="dxa"/>
                  <w:vAlign w:val="center"/>
                </w:tcPr>
                <w:p w14:paraId="07D2E531" w14:textId="77777777" w:rsidR="005430D1" w:rsidRPr="005430D1" w:rsidRDefault="005430D1" w:rsidP="005430D1">
                  <w:pPr>
                    <w:spacing w:line="240" w:lineRule="auto"/>
                    <w:rPr>
                      <w:rFonts w:cs="Arial"/>
                      <w:b/>
                      <w:color w:val="000000"/>
                      <w:sz w:val="20"/>
                      <w:lang w:val="en-US"/>
                    </w:rPr>
                  </w:pPr>
                  <w:r w:rsidRPr="005430D1">
                    <w:rPr>
                      <w:rFonts w:cs="Arial"/>
                      <w:b/>
                      <w:noProof/>
                      <w:color w:val="000000"/>
                      <w:sz w:val="20"/>
                      <w:lang w:val="de-DE" w:eastAsia="de-DE"/>
                    </w:rPr>
                    <w:drawing>
                      <wp:inline distT="0" distB="0" distL="0" distR="0" wp14:anchorId="48787736" wp14:editId="3282A3C8">
                        <wp:extent cx="593696" cy="429032"/>
                        <wp:effectExtent l="0" t="0" r="0" b="0"/>
                        <wp:docPr id="2769976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608047" cy="439402"/>
                                </a:xfrm>
                                <a:prstGeom prst="rect">
                                  <a:avLst/>
                                </a:prstGeom>
                                <a:noFill/>
                                <a:ln>
                                  <a:noFill/>
                                </a:ln>
                              </pic:spPr>
                            </pic:pic>
                          </a:graphicData>
                        </a:graphic>
                      </wp:inline>
                    </w:drawing>
                  </w:r>
                </w:p>
              </w:tc>
              <w:tc>
                <w:tcPr>
                  <w:tcW w:w="4140" w:type="dxa"/>
                  <w:vAlign w:val="center"/>
                </w:tcPr>
                <w:p w14:paraId="40AF49D7" w14:textId="77777777" w:rsidR="005430D1" w:rsidRPr="005430D1" w:rsidRDefault="005430D1" w:rsidP="005430D1">
                  <w:pPr>
                    <w:spacing w:line="240" w:lineRule="auto"/>
                    <w:rPr>
                      <w:rFonts w:cs="Arial"/>
                      <w:b/>
                      <w:color w:val="000000"/>
                      <w:sz w:val="20"/>
                      <w:lang w:val="en-US"/>
                    </w:rPr>
                  </w:pPr>
                  <w:r w:rsidRPr="005430D1">
                    <w:rPr>
                      <w:rFonts w:cs="Arial"/>
                      <w:b/>
                      <w:color w:val="000000"/>
                      <w:sz w:val="20"/>
                      <w:lang w:val="en-US"/>
                    </w:rPr>
                    <w:t>GF Building Flow Solutions @ ISH 2025</w:t>
                  </w:r>
                </w:p>
                <w:p w14:paraId="1FB08A0F" w14:textId="77777777" w:rsidR="005430D1" w:rsidRPr="005430D1" w:rsidRDefault="005430D1" w:rsidP="005430D1">
                  <w:pPr>
                    <w:spacing w:line="240" w:lineRule="auto"/>
                    <w:rPr>
                      <w:rFonts w:cs="Arial"/>
                      <w:b/>
                      <w:color w:val="000000"/>
                      <w:sz w:val="20"/>
                      <w:lang w:val="en-US"/>
                    </w:rPr>
                  </w:pPr>
                  <w:r w:rsidRPr="005430D1">
                    <w:rPr>
                      <w:rFonts w:cs="Arial"/>
                      <w:b/>
                      <w:color w:val="000000"/>
                      <w:sz w:val="20"/>
                      <w:lang w:val="en-US"/>
                    </w:rPr>
                    <w:t>Leading with Water</w:t>
                  </w:r>
                </w:p>
              </w:tc>
              <w:tc>
                <w:tcPr>
                  <w:tcW w:w="3487" w:type="dxa"/>
                  <w:vAlign w:val="center"/>
                </w:tcPr>
                <w:p w14:paraId="52AD29D4" w14:textId="03D7B308" w:rsidR="005430D1" w:rsidRPr="00FB3769" w:rsidRDefault="00FB3769" w:rsidP="005430D1">
                  <w:pPr>
                    <w:spacing w:line="240" w:lineRule="auto"/>
                    <w:rPr>
                      <w:rFonts w:cs="Arial"/>
                      <w:color w:val="000000"/>
                      <w:sz w:val="20"/>
                      <w:lang w:val="de-DE"/>
                    </w:rPr>
                  </w:pPr>
                  <w:r w:rsidRPr="00FB3769">
                    <w:rPr>
                      <w:rFonts w:cs="Arial"/>
                      <w:color w:val="000000" w:themeColor="text1"/>
                      <w:sz w:val="20"/>
                      <w:lang w:val="de-DE"/>
                    </w:rPr>
                    <w:t>Besuchen Sie uns</w:t>
                  </w:r>
                  <w:r w:rsidR="005430D1" w:rsidRPr="00FB3769">
                    <w:rPr>
                      <w:rFonts w:cs="Arial"/>
                      <w:color w:val="000000" w:themeColor="text1"/>
                      <w:sz w:val="20"/>
                      <w:lang w:val="de-DE"/>
                    </w:rPr>
                    <w:t>:</w:t>
                  </w:r>
                </w:p>
                <w:p w14:paraId="582A95B0" w14:textId="61D7FE08" w:rsidR="005430D1" w:rsidRPr="00FB3769" w:rsidRDefault="00FB3769" w:rsidP="005430D1">
                  <w:pPr>
                    <w:spacing w:line="240" w:lineRule="auto"/>
                    <w:rPr>
                      <w:rFonts w:cs="Arial"/>
                      <w:bCs/>
                      <w:color w:val="000000"/>
                      <w:sz w:val="20"/>
                      <w:lang w:val="de-DE"/>
                    </w:rPr>
                  </w:pPr>
                  <w:r w:rsidRPr="00FB3769">
                    <w:rPr>
                      <w:rFonts w:cs="Arial"/>
                      <w:bCs/>
                      <w:color w:val="000000"/>
                      <w:sz w:val="20"/>
                      <w:lang w:val="de-DE"/>
                    </w:rPr>
                    <w:t>Stand</w:t>
                  </w:r>
                  <w:r w:rsidR="005430D1" w:rsidRPr="00FB3769">
                    <w:rPr>
                      <w:rFonts w:cs="Arial"/>
                      <w:bCs/>
                      <w:color w:val="000000"/>
                      <w:sz w:val="20"/>
                      <w:lang w:val="de-DE"/>
                    </w:rPr>
                    <w:t xml:space="preserve"> E07, </w:t>
                  </w:r>
                  <w:r>
                    <w:rPr>
                      <w:rFonts w:cs="Arial"/>
                      <w:bCs/>
                      <w:color w:val="000000"/>
                      <w:sz w:val="20"/>
                      <w:lang w:val="de-DE"/>
                    </w:rPr>
                    <w:t>Halle</w:t>
                  </w:r>
                  <w:r w:rsidR="005430D1" w:rsidRPr="00FB3769">
                    <w:rPr>
                      <w:rFonts w:cs="Arial"/>
                      <w:bCs/>
                      <w:color w:val="000000"/>
                      <w:sz w:val="20"/>
                      <w:lang w:val="de-DE"/>
                    </w:rPr>
                    <w:t xml:space="preserve"> 4.0</w:t>
                  </w:r>
                </w:p>
                <w:p w14:paraId="74BD5B73" w14:textId="17B9611C" w:rsidR="005430D1" w:rsidRPr="00CA2291" w:rsidRDefault="005430D1" w:rsidP="00A83F36">
                  <w:pPr>
                    <w:spacing w:line="240" w:lineRule="auto"/>
                    <w:rPr>
                      <w:rFonts w:cs="Arial"/>
                      <w:color w:val="000000"/>
                      <w:sz w:val="20"/>
                      <w:lang w:val="de-DE"/>
                    </w:rPr>
                  </w:pPr>
                  <w:r w:rsidRPr="00CA2291">
                    <w:rPr>
                      <w:rFonts w:cs="Arial"/>
                      <w:color w:val="000000" w:themeColor="text1"/>
                      <w:sz w:val="20"/>
                      <w:lang w:val="de-DE"/>
                    </w:rPr>
                    <w:t>Frankfurt/Main, 17</w:t>
                  </w:r>
                  <w:r w:rsidR="00A83F36">
                    <w:rPr>
                      <w:rFonts w:cs="Arial"/>
                      <w:color w:val="000000" w:themeColor="text1"/>
                      <w:sz w:val="20"/>
                      <w:lang w:val="de-DE"/>
                    </w:rPr>
                    <w:t>.</w:t>
                  </w:r>
                  <w:r w:rsidR="00914C64">
                    <w:rPr>
                      <w:rFonts w:cs="Arial"/>
                      <w:color w:val="000000" w:themeColor="text1"/>
                      <w:sz w:val="20"/>
                      <w:lang w:val="de-DE"/>
                    </w:rPr>
                    <w:t>-</w:t>
                  </w:r>
                  <w:r w:rsidRPr="00CA2291">
                    <w:rPr>
                      <w:rFonts w:cs="Arial"/>
                      <w:color w:val="000000" w:themeColor="text1"/>
                      <w:sz w:val="20"/>
                      <w:lang w:val="de-DE"/>
                    </w:rPr>
                    <w:t>21</w:t>
                  </w:r>
                  <w:r w:rsidR="00A83F36">
                    <w:rPr>
                      <w:rFonts w:cs="Arial"/>
                      <w:color w:val="000000" w:themeColor="text1"/>
                      <w:sz w:val="20"/>
                      <w:lang w:val="de-DE"/>
                    </w:rPr>
                    <w:t>.</w:t>
                  </w:r>
                  <w:r w:rsidRPr="00CA2291">
                    <w:rPr>
                      <w:rFonts w:cs="Arial"/>
                      <w:color w:val="000000" w:themeColor="text1"/>
                      <w:sz w:val="20"/>
                      <w:lang w:val="de-DE"/>
                    </w:rPr>
                    <w:t xml:space="preserve"> </w:t>
                  </w:r>
                  <w:r w:rsidR="00A83F36">
                    <w:rPr>
                      <w:rFonts w:cs="Arial"/>
                      <w:color w:val="000000" w:themeColor="text1"/>
                      <w:sz w:val="20"/>
                      <w:lang w:val="de-DE"/>
                    </w:rPr>
                    <w:t>März</w:t>
                  </w:r>
                  <w:r w:rsidRPr="00CA2291">
                    <w:rPr>
                      <w:rFonts w:cs="Arial"/>
                      <w:color w:val="000000" w:themeColor="text1"/>
                      <w:sz w:val="20"/>
                      <w:lang w:val="de-DE"/>
                    </w:rPr>
                    <w:t xml:space="preserve"> 2025</w:t>
                  </w:r>
                </w:p>
              </w:tc>
            </w:tr>
          </w:tbl>
          <w:p w14:paraId="73DFBDB8" w14:textId="77777777" w:rsidR="00453605" w:rsidRPr="00CA2291" w:rsidRDefault="00453605" w:rsidP="00453605">
            <w:pPr>
              <w:spacing w:line="240" w:lineRule="auto"/>
              <w:rPr>
                <w:rFonts w:cs="Arial"/>
                <w:sz w:val="20"/>
                <w:lang w:val="de-DE"/>
              </w:rPr>
            </w:pPr>
          </w:p>
          <w:p w14:paraId="75A6ECD1" w14:textId="6CF6BAED" w:rsidR="003E6AB8" w:rsidRPr="00CA2291" w:rsidRDefault="00FB3769" w:rsidP="003E6AB8">
            <w:pPr>
              <w:spacing w:line="240" w:lineRule="auto"/>
              <w:rPr>
                <w:rStyle w:val="PlaceholderText"/>
                <w:rFonts w:cs="Arial"/>
                <w:b/>
                <w:color w:val="000000"/>
                <w:sz w:val="20"/>
                <w:lang w:val="de-DE"/>
              </w:rPr>
            </w:pPr>
            <w:r w:rsidRPr="00CA2291">
              <w:rPr>
                <w:rFonts w:cs="Arial"/>
                <w:b/>
                <w:color w:val="000000"/>
                <w:sz w:val="20"/>
                <w:lang w:val="de-DE"/>
              </w:rPr>
              <w:t>Medienkontakt</w:t>
            </w:r>
            <w:r w:rsidR="003E6AB8" w:rsidRPr="00CA2291">
              <w:rPr>
                <w:rFonts w:cs="Arial"/>
                <w:b/>
                <w:color w:val="000000"/>
                <w:sz w:val="20"/>
                <w:lang w:val="de-DE"/>
              </w:rPr>
              <w:t>:</w:t>
            </w:r>
          </w:p>
          <w:p w14:paraId="1FD810D4" w14:textId="77777777" w:rsidR="003E6AB8" w:rsidRPr="00CA2291" w:rsidRDefault="003E6AB8" w:rsidP="003E6AB8">
            <w:pPr>
              <w:spacing w:line="240" w:lineRule="auto"/>
              <w:rPr>
                <w:rFonts w:cs="Arial"/>
                <w:color w:val="000000"/>
                <w:sz w:val="20"/>
                <w:lang w:val="de-DE"/>
              </w:rPr>
            </w:pPr>
            <w:r w:rsidRPr="00CA2291">
              <w:rPr>
                <w:rFonts w:cs="Arial"/>
                <w:color w:val="000000"/>
                <w:sz w:val="20"/>
                <w:lang w:val="de-DE"/>
              </w:rPr>
              <w:t>Beatrix Pfundstein</w:t>
            </w:r>
          </w:p>
          <w:p w14:paraId="3F0A5514" w14:textId="77777777" w:rsidR="003E6AB8" w:rsidRPr="00F74C51" w:rsidRDefault="003E6AB8" w:rsidP="003E6AB8">
            <w:pPr>
              <w:spacing w:line="240" w:lineRule="auto"/>
              <w:rPr>
                <w:rFonts w:cs="Arial"/>
                <w:color w:val="000000"/>
                <w:sz w:val="20"/>
                <w:lang w:val="en-US"/>
              </w:rPr>
            </w:pPr>
            <w:r w:rsidRPr="00F74C51">
              <w:rPr>
                <w:rFonts w:cs="Arial"/>
                <w:color w:val="000000"/>
                <w:sz w:val="20"/>
                <w:lang w:val="en-US"/>
              </w:rPr>
              <w:t xml:space="preserve">Manager Global PR &amp; Communications </w:t>
            </w:r>
          </w:p>
          <w:p w14:paraId="0A6EC5B9" w14:textId="77777777" w:rsidR="003E6AB8" w:rsidRPr="005430D1" w:rsidRDefault="003E6AB8" w:rsidP="003E6AB8">
            <w:pPr>
              <w:spacing w:line="240" w:lineRule="auto"/>
              <w:rPr>
                <w:rFonts w:cs="Arial"/>
                <w:color w:val="000000"/>
                <w:sz w:val="20"/>
                <w:lang w:val="en-US"/>
              </w:rPr>
            </w:pPr>
            <w:r w:rsidRPr="005430D1">
              <w:rPr>
                <w:rFonts w:cs="Arial"/>
                <w:color w:val="000000"/>
                <w:sz w:val="20"/>
                <w:lang w:val="en-US"/>
              </w:rPr>
              <w:t>GF Building Flow Solutions</w:t>
            </w:r>
          </w:p>
          <w:p w14:paraId="56A3FB6F" w14:textId="77777777" w:rsidR="003E6AB8" w:rsidRPr="005430D1" w:rsidRDefault="003E6AB8" w:rsidP="003E6AB8">
            <w:pPr>
              <w:spacing w:line="240" w:lineRule="auto"/>
              <w:rPr>
                <w:rFonts w:cs="Arial"/>
                <w:color w:val="000000"/>
                <w:sz w:val="20"/>
                <w:lang w:val="en-US"/>
              </w:rPr>
            </w:pPr>
            <w:hyperlink r:id="rId12" w:history="1">
              <w:r w:rsidRPr="005430D1">
                <w:rPr>
                  <w:rStyle w:val="Hyperlink"/>
                  <w:rFonts w:cs="Arial"/>
                  <w:sz w:val="20"/>
                  <w:lang w:val="en-US"/>
                </w:rPr>
                <w:t>beatrix.pfundstein@uponor.com</w:t>
              </w:r>
            </w:hyperlink>
          </w:p>
          <w:p w14:paraId="6BF1B820" w14:textId="77777777" w:rsidR="003E6AB8" w:rsidRPr="005430D1" w:rsidRDefault="003E6AB8" w:rsidP="003E6AB8">
            <w:pPr>
              <w:autoSpaceDE w:val="0"/>
              <w:autoSpaceDN w:val="0"/>
              <w:adjustRightInd w:val="0"/>
              <w:spacing w:line="240" w:lineRule="auto"/>
              <w:rPr>
                <w:rFonts w:cs="Arial"/>
                <w:b/>
                <w:bCs/>
                <w:color w:val="000000"/>
                <w:sz w:val="20"/>
                <w:lang w:val="en-US"/>
              </w:rPr>
            </w:pPr>
            <w:r w:rsidRPr="005430D1">
              <w:rPr>
                <w:rFonts w:cs="Arial"/>
                <w:color w:val="000000"/>
                <w:sz w:val="20"/>
                <w:lang w:val="en-US"/>
              </w:rPr>
              <w:t>+49 (0)69 795386015</w:t>
            </w:r>
          </w:p>
          <w:p w14:paraId="3331858F" w14:textId="77777777" w:rsidR="003E6AB8" w:rsidRPr="005430D1" w:rsidRDefault="003E6AB8" w:rsidP="003E6AB8">
            <w:pPr>
              <w:spacing w:line="240" w:lineRule="auto"/>
              <w:rPr>
                <w:rFonts w:cs="Arial"/>
                <w:sz w:val="20"/>
                <w:lang w:val="en-US"/>
              </w:rPr>
            </w:pPr>
          </w:p>
          <w:p w14:paraId="0DDD8203" w14:textId="37EB213E" w:rsidR="003E6AB8" w:rsidRPr="005430D1" w:rsidRDefault="00574A0E" w:rsidP="003E6AB8">
            <w:pPr>
              <w:spacing w:line="240" w:lineRule="auto"/>
              <w:rPr>
                <w:rFonts w:eastAsia="Arial" w:cs="Arial"/>
                <w:b/>
                <w:bCs/>
                <w:sz w:val="15"/>
                <w:szCs w:val="15"/>
                <w:lang w:val="en-US"/>
              </w:rPr>
            </w:pPr>
            <w:r>
              <w:rPr>
                <w:rFonts w:eastAsia="Arial" w:cs="Arial"/>
                <w:b/>
                <w:bCs/>
                <w:sz w:val="15"/>
                <w:szCs w:val="15"/>
                <w:lang w:val="en-US"/>
              </w:rPr>
              <w:t>Über</w:t>
            </w:r>
            <w:r w:rsidR="003E6AB8" w:rsidRPr="005430D1">
              <w:rPr>
                <w:rFonts w:eastAsia="Arial" w:cs="Arial"/>
                <w:b/>
                <w:bCs/>
                <w:sz w:val="15"/>
                <w:szCs w:val="15"/>
                <w:lang w:val="en-US"/>
              </w:rPr>
              <w:t xml:space="preserve"> GF Building Flow Solutions – Leading with Water </w:t>
            </w:r>
          </w:p>
          <w:p w14:paraId="51D8551D" w14:textId="1A3DF550" w:rsidR="00574A0E" w:rsidRPr="005E12F3" w:rsidRDefault="00574A0E" w:rsidP="001A2FD7">
            <w:pPr>
              <w:spacing w:line="240" w:lineRule="auto"/>
              <w:rPr>
                <w:sz w:val="15"/>
                <w:szCs w:val="15"/>
              </w:rPr>
            </w:pPr>
            <w:r w:rsidRPr="00574A0E">
              <w:rPr>
                <w:sz w:val="15"/>
                <w:szCs w:val="15"/>
              </w:rPr>
              <w:t>Angesichts der Tatsache, dass die Bauindustrie einen Gro</w:t>
            </w:r>
            <w:r w:rsidR="00AD2BF3">
              <w:rPr>
                <w:sz w:val="15"/>
                <w:szCs w:val="15"/>
              </w:rPr>
              <w:t>ß</w:t>
            </w:r>
            <w:r w:rsidRPr="00574A0E">
              <w:rPr>
                <w:sz w:val="15"/>
                <w:szCs w:val="15"/>
              </w:rPr>
              <w:t>teil der weltweiten CO</w:t>
            </w:r>
            <w:r w:rsidRPr="00AD2BF3">
              <w:rPr>
                <w:sz w:val="15"/>
                <w:szCs w:val="15"/>
                <w:vertAlign w:val="subscript"/>
              </w:rPr>
              <w:t>2</w:t>
            </w:r>
            <w:r w:rsidRPr="00574A0E">
              <w:rPr>
                <w:sz w:val="15"/>
                <w:szCs w:val="15"/>
              </w:rPr>
              <w:t>-Emissionen verursacht, und des Bedarfs an sauberem und sicherem Trinkwasser für eine wachsende Bevölkerung ist das Ziel von GF Building Flow Solutions, die Herausforderungen unserer Zeit zu lösen: die steigende Nachfrage nach energieeffizienten und erschwinglichen Gebäuden, einladenden und sicheren Wohnungen sowie de</w:t>
            </w:r>
            <w:r w:rsidR="004173ED">
              <w:rPr>
                <w:sz w:val="15"/>
                <w:szCs w:val="15"/>
              </w:rPr>
              <w:t>n</w:t>
            </w:r>
            <w:r w:rsidRPr="00574A0E">
              <w:rPr>
                <w:sz w:val="15"/>
                <w:szCs w:val="15"/>
              </w:rPr>
              <w:t xml:space="preserve"> Zugang zu sauberem und sicherem Trinkwasser. GF Building Flow Solutions hat sich „Leading with Water“ zur Mission gemacht – das gro</w:t>
            </w:r>
            <w:r w:rsidR="00AD2BF3">
              <w:rPr>
                <w:sz w:val="15"/>
                <w:szCs w:val="15"/>
              </w:rPr>
              <w:t>ß</w:t>
            </w:r>
            <w:r w:rsidRPr="00574A0E">
              <w:rPr>
                <w:sz w:val="15"/>
                <w:szCs w:val="15"/>
              </w:rPr>
              <w:t xml:space="preserve">e Potenzial der Ressource Wasser freizusetzen, um Gebäude zu verbessern, den </w:t>
            </w:r>
            <w:r w:rsidRPr="00574A0E">
              <w:rPr>
                <w:sz w:val="15"/>
                <w:szCs w:val="15"/>
              </w:rPr>
              <w:lastRenderedPageBreak/>
              <w:t>Fortschritt zu fördern und Kunden zu ermöglichen, produktiver und nachhaltiger zu arbeiten und dabei Komfort, Gesundheit und Effizienz sicherzustellen. Durch die Kombination des Besten der branchenführenden Marken GF, Uponor und JRG, basierend auf bewährter Schweizer, finnischer und deutscher Qualität, unter einem Dach, erhalten die Kunden Zugang zu einer umfassenden Technologieplattform für eine Vielzahl von Anwendung</w:t>
            </w:r>
            <w:r w:rsidR="004173ED">
              <w:rPr>
                <w:sz w:val="15"/>
                <w:szCs w:val="15"/>
              </w:rPr>
              <w:t>en</w:t>
            </w:r>
            <w:r w:rsidRPr="00574A0E">
              <w:rPr>
                <w:sz w:val="15"/>
                <w:szCs w:val="15"/>
              </w:rPr>
              <w:t xml:space="preserve"> – und für Kundenzufriedenheit und Leistung. Das Portfolio umfasst sichere Lösungen für die Warm- und Kaltwasserversorgung und -regelung, lärmmindernde Abwassersysteme sowie energieeffizientes Heizen und Kühlen. Eine Division von GF, GF Building Flow Solutions – früher bekannt als Uponor (Uponor Inc. in den USA, Uponor Ltd. in Kanada) und GF Building Technology – hat Vertriebsgesellschaften in 30 Ländern und Produktionsstätten an 12 Standorten in Europa und Amerika.</w:t>
            </w:r>
          </w:p>
          <w:p w14:paraId="7CF3CEAC" w14:textId="77777777" w:rsidR="001A2FD7" w:rsidRPr="007D507E" w:rsidRDefault="001A2FD7" w:rsidP="001A2FD7">
            <w:pPr>
              <w:spacing w:line="240" w:lineRule="auto"/>
              <w:rPr>
                <w:sz w:val="15"/>
                <w:szCs w:val="15"/>
                <w:lang w:val="en-US"/>
              </w:rPr>
            </w:pPr>
            <w:r w:rsidRPr="007D507E">
              <w:rPr>
                <w:sz w:val="15"/>
                <w:szCs w:val="15"/>
                <w:lang w:val="en-US"/>
              </w:rPr>
              <w:t>#LeadingwithWater​</w:t>
            </w:r>
          </w:p>
          <w:p w14:paraId="304C889B" w14:textId="77777777" w:rsidR="001A2FD7" w:rsidRPr="007D507E" w:rsidRDefault="001A2FD7" w:rsidP="001A2FD7">
            <w:pPr>
              <w:spacing w:line="240" w:lineRule="auto"/>
              <w:rPr>
                <w:sz w:val="15"/>
                <w:szCs w:val="15"/>
                <w:lang w:val="en-US"/>
              </w:rPr>
            </w:pPr>
            <w:hyperlink r:id="rId13" w:history="1">
              <w:hyperlink r:id="rId14" w:history="1">
                <w:r w:rsidRPr="007D507E">
                  <w:rPr>
                    <w:rStyle w:val="Hyperlink"/>
                    <w:color w:val="auto"/>
                    <w:sz w:val="15"/>
                    <w:szCs w:val="15"/>
                    <w:lang w:val="en-US"/>
                  </w:rPr>
                  <w:t>www.georgfischer.com</w:t>
                </w:r>
              </w:hyperlink>
            </w:hyperlink>
          </w:p>
          <w:p w14:paraId="3FCE57AB" w14:textId="77777777" w:rsidR="00CB1801" w:rsidRDefault="001A2FD7" w:rsidP="005528BF">
            <w:pPr>
              <w:spacing w:line="240" w:lineRule="auto"/>
            </w:pPr>
            <w:hyperlink r:id="rId15" w:history="1">
              <w:hyperlink r:id="rId16" w:history="1">
                <w:r w:rsidRPr="007D507E">
                  <w:rPr>
                    <w:rStyle w:val="Hyperlink"/>
                    <w:color w:val="auto"/>
                    <w:sz w:val="15"/>
                    <w:szCs w:val="15"/>
                    <w:lang w:val="en-US"/>
                  </w:rPr>
                  <w:t>www.uponor.com</w:t>
                </w:r>
              </w:hyperlink>
            </w:hyperlink>
          </w:p>
          <w:p w14:paraId="1B99CA63" w14:textId="1E68135D" w:rsidR="005E12F3" w:rsidRPr="005430D1" w:rsidRDefault="005E12F3" w:rsidP="005528BF">
            <w:pPr>
              <w:spacing w:line="240" w:lineRule="auto"/>
              <w:rPr>
                <w:rStyle w:val="PlaceholderText"/>
                <w:color w:val="auto"/>
                <w:sz w:val="15"/>
                <w:szCs w:val="15"/>
                <w:lang w:val="en-US"/>
              </w:rPr>
            </w:pPr>
          </w:p>
        </w:tc>
      </w:tr>
    </w:tbl>
    <w:p w14:paraId="008B3CAF" w14:textId="5ECC8F9A" w:rsidR="00CB1801" w:rsidRPr="0047298A" w:rsidRDefault="00646211" w:rsidP="00CB1801">
      <w:pPr>
        <w:spacing w:line="240" w:lineRule="auto"/>
        <w:rPr>
          <w:rFonts w:cs="Arial"/>
          <w:b/>
          <w:color w:val="000000"/>
          <w:sz w:val="20"/>
          <w:lang w:val="de-DE"/>
        </w:rPr>
      </w:pPr>
      <w:r w:rsidRPr="0047298A">
        <w:rPr>
          <w:rFonts w:cs="Arial"/>
          <w:b/>
          <w:color w:val="000000"/>
          <w:sz w:val="20"/>
          <w:lang w:val="de-DE"/>
        </w:rPr>
        <w:lastRenderedPageBreak/>
        <w:t>Bildmaterial</w:t>
      </w:r>
    </w:p>
    <w:p w14:paraId="55097901" w14:textId="256DD656" w:rsidR="000810F5" w:rsidRPr="00D012F7" w:rsidRDefault="00D012F7" w:rsidP="000810F5">
      <w:pPr>
        <w:spacing w:line="240" w:lineRule="auto"/>
        <w:rPr>
          <w:rFonts w:cs="Arial"/>
          <w:b/>
          <w:color w:val="000000"/>
          <w:sz w:val="20"/>
          <w:lang w:val="de-DE"/>
        </w:rPr>
      </w:pPr>
      <w:r w:rsidRPr="00D012F7">
        <w:rPr>
          <w:rFonts w:cs="Arial"/>
          <w:b/>
          <w:color w:val="000000"/>
          <w:sz w:val="20"/>
          <w:lang w:val="de-DE"/>
        </w:rPr>
        <w:t>Abdruck honorarfrei</w:t>
      </w:r>
      <w:r w:rsidR="000810F5" w:rsidRPr="00D012F7">
        <w:rPr>
          <w:rFonts w:cs="Arial"/>
          <w:b/>
          <w:color w:val="000000"/>
          <w:sz w:val="20"/>
          <w:lang w:val="de-DE"/>
        </w:rPr>
        <w:t xml:space="preserve"> // </w:t>
      </w:r>
      <w:r>
        <w:rPr>
          <w:rFonts w:cs="Arial"/>
          <w:b/>
          <w:color w:val="000000"/>
          <w:sz w:val="20"/>
          <w:lang w:val="de-DE"/>
        </w:rPr>
        <w:t>Bitte beachten S</w:t>
      </w:r>
      <w:r w:rsidRPr="00D012F7">
        <w:rPr>
          <w:rFonts w:cs="Arial"/>
          <w:b/>
          <w:color w:val="000000"/>
          <w:sz w:val="20"/>
          <w:lang w:val="de-DE"/>
        </w:rPr>
        <w:t>ie die Copyright-Hinweise</w:t>
      </w:r>
      <w:r w:rsidR="000810F5" w:rsidRPr="00D012F7">
        <w:rPr>
          <w:rFonts w:cs="Arial"/>
          <w:b/>
          <w:color w:val="000000"/>
          <w:sz w:val="20"/>
          <w:lang w:val="de-DE"/>
        </w:rPr>
        <w:t xml:space="preserve"> //</w:t>
      </w:r>
    </w:p>
    <w:p w14:paraId="67740263" w14:textId="69992645" w:rsidR="000810F5" w:rsidRPr="00D012F7" w:rsidRDefault="00D012F7" w:rsidP="000810F5">
      <w:pPr>
        <w:spacing w:line="240" w:lineRule="auto"/>
        <w:rPr>
          <w:rFonts w:cs="Arial"/>
          <w:b/>
          <w:color w:val="000000"/>
          <w:sz w:val="20"/>
          <w:lang w:val="de-DE"/>
        </w:rPr>
      </w:pPr>
      <w:r w:rsidRPr="00D012F7">
        <w:rPr>
          <w:rFonts w:cs="Arial"/>
          <w:b/>
          <w:color w:val="000000"/>
          <w:sz w:val="20"/>
          <w:lang w:val="de-DE"/>
        </w:rPr>
        <w:t xml:space="preserve">Bitte stellen Sie ein </w:t>
      </w:r>
      <w:r>
        <w:rPr>
          <w:rFonts w:cs="Arial"/>
          <w:b/>
          <w:color w:val="000000"/>
          <w:sz w:val="20"/>
          <w:lang w:val="de-DE"/>
        </w:rPr>
        <w:t>Exemplar</w:t>
      </w:r>
      <w:r w:rsidRPr="00D012F7">
        <w:rPr>
          <w:rFonts w:cs="Arial"/>
          <w:b/>
          <w:color w:val="000000"/>
          <w:sz w:val="20"/>
          <w:lang w:val="de-DE"/>
        </w:rPr>
        <w:t xml:space="preserve"> des Magazins oder ein Link zur Online-Publikation zur Verfügung</w:t>
      </w:r>
    </w:p>
    <w:p w14:paraId="37B5D06B" w14:textId="202AF57D" w:rsidR="000810F5" w:rsidRPr="00D012F7" w:rsidRDefault="000810F5" w:rsidP="00CB1801">
      <w:pPr>
        <w:spacing w:line="240" w:lineRule="auto"/>
        <w:rPr>
          <w:rStyle w:val="PlaceholderText"/>
          <w:rFonts w:cs="Arial"/>
          <w:b/>
          <w:color w:val="000000"/>
          <w:sz w:val="20"/>
          <w:lang w:val="de-DE"/>
        </w:rPr>
      </w:pPr>
    </w:p>
    <w:p w14:paraId="03C45354" w14:textId="1E46699A" w:rsidR="00282550" w:rsidRPr="00D012F7" w:rsidRDefault="00282550" w:rsidP="006E0B5F">
      <w:pPr>
        <w:spacing w:line="240" w:lineRule="auto"/>
        <w:rPr>
          <w:rFonts w:cs="Arial"/>
          <w:sz w:val="20"/>
          <w:lang w:val="de-DE"/>
        </w:rPr>
      </w:pPr>
    </w:p>
    <w:p w14:paraId="22E05223" w14:textId="77777777" w:rsidR="00366A61" w:rsidRPr="00D012F7" w:rsidRDefault="00366A61" w:rsidP="006E0B5F">
      <w:pPr>
        <w:spacing w:line="240" w:lineRule="auto"/>
        <w:rPr>
          <w:rFonts w:cs="Arial"/>
          <w:sz w:val="20"/>
          <w:lang w:val="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5528BF" w:rsidRPr="00F74C51" w14:paraId="6F7B998C" w14:textId="77777777" w:rsidTr="001B4656">
        <w:tc>
          <w:tcPr>
            <w:tcW w:w="4388" w:type="dxa"/>
          </w:tcPr>
          <w:p w14:paraId="08F69C5B" w14:textId="07BD399E" w:rsidR="00BB531B" w:rsidRPr="005430D1" w:rsidRDefault="007A1CA0" w:rsidP="0038722E">
            <w:pPr>
              <w:tabs>
                <w:tab w:val="left" w:pos="1179"/>
              </w:tabs>
              <w:spacing w:line="240" w:lineRule="auto"/>
              <w:rPr>
                <w:rFonts w:cs="Arial"/>
                <w:sz w:val="20"/>
                <w:lang w:val="en-US"/>
              </w:rPr>
            </w:pPr>
            <w:r w:rsidRPr="00D012F7">
              <w:rPr>
                <w:rFonts w:cs="Arial"/>
                <w:sz w:val="20"/>
                <w:lang w:val="de-DE"/>
              </w:rPr>
              <w:t> </w:t>
            </w:r>
            <w:r w:rsidR="005528BF">
              <w:rPr>
                <w:noProof/>
                <w:lang w:val="de-DE" w:eastAsia="de-DE"/>
              </w:rPr>
              <w:drawing>
                <wp:inline distT="0" distB="0" distL="0" distR="0" wp14:anchorId="34F321EF" wp14:editId="58D1FB55">
                  <wp:extent cx="2198519" cy="1466850"/>
                  <wp:effectExtent l="0" t="0" r="0" b="0"/>
                  <wp:docPr id="133697274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209160" cy="1473949"/>
                          </a:xfrm>
                          <a:prstGeom prst="rect">
                            <a:avLst/>
                          </a:prstGeom>
                          <a:noFill/>
                          <a:ln>
                            <a:noFill/>
                          </a:ln>
                        </pic:spPr>
                      </pic:pic>
                    </a:graphicData>
                  </a:graphic>
                </wp:inline>
              </w:drawing>
            </w:r>
          </w:p>
        </w:tc>
        <w:tc>
          <w:tcPr>
            <w:tcW w:w="4389" w:type="dxa"/>
          </w:tcPr>
          <w:p w14:paraId="6E8E8EF3" w14:textId="77777777" w:rsidR="00C87A67" w:rsidRPr="005430D1" w:rsidRDefault="00C87A67" w:rsidP="00C87A67">
            <w:pPr>
              <w:spacing w:line="240" w:lineRule="auto"/>
              <w:rPr>
                <w:rFonts w:cs="Arial"/>
                <w:b/>
                <w:bCs/>
                <w:sz w:val="16"/>
                <w:szCs w:val="16"/>
                <w:lang w:val="en-US"/>
              </w:rPr>
            </w:pPr>
            <w:r w:rsidRPr="005430D1">
              <w:rPr>
                <w:rFonts w:cs="Arial"/>
                <w:b/>
                <w:bCs/>
                <w:sz w:val="16"/>
                <w:szCs w:val="16"/>
                <w:lang w:val="en-US"/>
              </w:rPr>
              <w:t>GF_BFS_I_Shower_</w:t>
            </w:r>
            <w:r>
              <w:rPr>
                <w:rFonts w:cs="Arial"/>
                <w:b/>
                <w:bCs/>
                <w:sz w:val="16"/>
                <w:szCs w:val="16"/>
                <w:lang w:val="en-US"/>
              </w:rPr>
              <w:t>Ambience_1</w:t>
            </w:r>
          </w:p>
          <w:p w14:paraId="65ED61AF" w14:textId="77777777" w:rsidR="00F365BB" w:rsidRPr="0047298A" w:rsidRDefault="00F365BB" w:rsidP="00F365BB">
            <w:pPr>
              <w:spacing w:line="240" w:lineRule="auto"/>
              <w:rPr>
                <w:rFonts w:cs="Arial"/>
                <w:b/>
                <w:sz w:val="16"/>
                <w:szCs w:val="16"/>
                <w:lang w:val="de-DE"/>
              </w:rPr>
            </w:pPr>
          </w:p>
          <w:p w14:paraId="5836C8A0" w14:textId="5A235D45" w:rsidR="00FB042C" w:rsidRPr="00FB042C" w:rsidRDefault="00FB042C" w:rsidP="005528BF">
            <w:pPr>
              <w:spacing w:line="240" w:lineRule="auto"/>
              <w:rPr>
                <w:rFonts w:cs="Arial"/>
                <w:bCs/>
                <w:sz w:val="16"/>
                <w:szCs w:val="16"/>
                <w:lang w:val="de-DE"/>
              </w:rPr>
            </w:pPr>
            <w:r w:rsidRPr="00FB042C">
              <w:rPr>
                <w:rFonts w:cs="Arial"/>
                <w:bCs/>
                <w:sz w:val="16"/>
                <w:szCs w:val="16"/>
                <w:lang w:val="de-DE"/>
              </w:rPr>
              <w:t xml:space="preserve">Uponor I-Shower setzt neue Maßstäbe </w:t>
            </w:r>
            <w:r>
              <w:rPr>
                <w:rFonts w:cs="Arial"/>
                <w:bCs/>
                <w:sz w:val="16"/>
                <w:szCs w:val="16"/>
                <w:lang w:val="de-DE"/>
              </w:rPr>
              <w:t>beim</w:t>
            </w:r>
            <w:r w:rsidRPr="00FB042C">
              <w:rPr>
                <w:rFonts w:cs="Arial"/>
                <w:bCs/>
                <w:sz w:val="16"/>
                <w:szCs w:val="16"/>
                <w:lang w:val="de-DE"/>
              </w:rPr>
              <w:t xml:space="preserve"> Duscherlebnis und bietet höchsten Duschkomfort bei gleichzeitige</w:t>
            </w:r>
            <w:r>
              <w:rPr>
                <w:rFonts w:cs="Arial"/>
                <w:bCs/>
                <w:sz w:val="16"/>
                <w:szCs w:val="16"/>
                <w:lang w:val="de-DE"/>
              </w:rPr>
              <w:t>r Wasser- und Energieeinsparung sowie</w:t>
            </w:r>
            <w:r w:rsidRPr="00FB042C">
              <w:rPr>
                <w:rFonts w:cs="Arial"/>
                <w:bCs/>
                <w:sz w:val="16"/>
                <w:szCs w:val="16"/>
                <w:lang w:val="de-DE"/>
              </w:rPr>
              <w:t xml:space="preserve"> volle architektonische und gestalterische</w:t>
            </w:r>
            <w:r>
              <w:rPr>
                <w:rFonts w:cs="Arial"/>
                <w:bCs/>
                <w:sz w:val="16"/>
                <w:szCs w:val="16"/>
                <w:lang w:val="de-DE"/>
              </w:rPr>
              <w:t xml:space="preserve"> Freiheit und eine reduzierte</w:t>
            </w:r>
            <w:r w:rsidRPr="00FB042C">
              <w:rPr>
                <w:rFonts w:cs="Arial"/>
                <w:bCs/>
                <w:sz w:val="16"/>
                <w:szCs w:val="16"/>
                <w:lang w:val="de-DE"/>
              </w:rPr>
              <w:t xml:space="preserve"> Installationszeit.</w:t>
            </w:r>
          </w:p>
          <w:p w14:paraId="221D320D" w14:textId="77777777" w:rsidR="005528BF" w:rsidRPr="00FB042C" w:rsidRDefault="005528BF" w:rsidP="00F365BB">
            <w:pPr>
              <w:spacing w:line="240" w:lineRule="auto"/>
              <w:rPr>
                <w:rFonts w:cs="Arial"/>
                <w:b/>
                <w:sz w:val="16"/>
                <w:szCs w:val="16"/>
                <w:lang w:val="de-DE"/>
              </w:rPr>
            </w:pPr>
          </w:p>
          <w:p w14:paraId="5C92EB34" w14:textId="77777777" w:rsidR="000C605F" w:rsidRPr="00FB042C" w:rsidRDefault="000C605F" w:rsidP="00F365BB">
            <w:pPr>
              <w:spacing w:line="240" w:lineRule="auto"/>
              <w:rPr>
                <w:rFonts w:cs="Arial"/>
                <w:b/>
                <w:sz w:val="16"/>
                <w:szCs w:val="16"/>
                <w:lang w:val="de-DE"/>
              </w:rPr>
            </w:pPr>
          </w:p>
          <w:p w14:paraId="390368C2" w14:textId="77777777" w:rsidR="00E9043C" w:rsidRPr="00FB042C" w:rsidRDefault="00E9043C" w:rsidP="00F365BB">
            <w:pPr>
              <w:spacing w:line="240" w:lineRule="auto"/>
              <w:rPr>
                <w:rFonts w:cs="Arial"/>
                <w:b/>
                <w:sz w:val="16"/>
                <w:szCs w:val="16"/>
                <w:lang w:val="de-DE"/>
              </w:rPr>
            </w:pPr>
          </w:p>
          <w:p w14:paraId="0E16040A" w14:textId="77777777" w:rsidR="00E9043C" w:rsidRPr="00FB042C" w:rsidRDefault="00E9043C" w:rsidP="00F365BB">
            <w:pPr>
              <w:spacing w:line="240" w:lineRule="auto"/>
              <w:rPr>
                <w:rFonts w:cs="Arial"/>
                <w:b/>
                <w:sz w:val="16"/>
                <w:szCs w:val="16"/>
                <w:lang w:val="de-DE"/>
              </w:rPr>
            </w:pPr>
          </w:p>
          <w:p w14:paraId="01F5FF47" w14:textId="77777777" w:rsidR="000C605F" w:rsidRPr="00FB042C" w:rsidRDefault="000C605F" w:rsidP="00F365BB">
            <w:pPr>
              <w:spacing w:line="240" w:lineRule="auto"/>
              <w:rPr>
                <w:rFonts w:cs="Arial"/>
                <w:b/>
                <w:sz w:val="16"/>
                <w:szCs w:val="16"/>
                <w:lang w:val="de-DE"/>
              </w:rPr>
            </w:pPr>
          </w:p>
          <w:p w14:paraId="30F62F26" w14:textId="00EF6E22" w:rsidR="00BB531B" w:rsidRPr="005430D1" w:rsidRDefault="00876B64" w:rsidP="00F365BB">
            <w:pPr>
              <w:spacing w:line="240" w:lineRule="auto"/>
              <w:rPr>
                <w:rFonts w:cs="Arial"/>
                <w:b/>
                <w:bCs/>
                <w:sz w:val="16"/>
                <w:szCs w:val="16"/>
                <w:lang w:val="en-US"/>
              </w:rPr>
            </w:pPr>
            <w:r>
              <w:rPr>
                <w:rFonts w:cs="Arial"/>
                <w:b/>
                <w:bCs/>
                <w:sz w:val="16"/>
                <w:szCs w:val="16"/>
                <w:lang w:val="en-US"/>
              </w:rPr>
              <w:t>Quelle</w:t>
            </w:r>
            <w:r w:rsidR="00F365BB" w:rsidRPr="005430D1">
              <w:rPr>
                <w:rFonts w:cs="Arial"/>
                <w:b/>
                <w:bCs/>
                <w:sz w:val="16"/>
                <w:szCs w:val="16"/>
                <w:lang w:val="en-US"/>
              </w:rPr>
              <w:t>: GF Building Flow Solutions</w:t>
            </w:r>
          </w:p>
        </w:tc>
      </w:tr>
      <w:tr w:rsidR="005528BF" w:rsidRPr="00F74C51" w14:paraId="03508921" w14:textId="77777777" w:rsidTr="001B4656">
        <w:tc>
          <w:tcPr>
            <w:tcW w:w="4388" w:type="dxa"/>
          </w:tcPr>
          <w:p w14:paraId="37C153D3" w14:textId="688F9CA3" w:rsidR="00220B60" w:rsidRPr="005430D1" w:rsidRDefault="00734582" w:rsidP="0038722E">
            <w:pPr>
              <w:tabs>
                <w:tab w:val="left" w:pos="1179"/>
              </w:tabs>
              <w:spacing w:line="240" w:lineRule="auto"/>
              <w:rPr>
                <w:rFonts w:cs="Arial"/>
                <w:noProof/>
                <w:sz w:val="20"/>
                <w:lang w:val="en-US"/>
              </w:rPr>
            </w:pPr>
            <w:r>
              <w:rPr>
                <w:rFonts w:cs="Arial"/>
                <w:noProof/>
                <w:sz w:val="20"/>
                <w:lang w:val="en-US"/>
              </w:rPr>
              <w:drawing>
                <wp:inline distT="0" distB="0" distL="0" distR="0" wp14:anchorId="6878F79F" wp14:editId="03C089DF">
                  <wp:extent cx="2059269" cy="1497204"/>
                  <wp:effectExtent l="0" t="0" r="0" b="8255"/>
                  <wp:docPr id="524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cstate="screen">
                            <a:extLst>
                              <a:ext uri="{28A0092B-C50C-407E-A947-70E740481C1C}">
                                <a14:useLocalDpi xmlns:a14="http://schemas.microsoft.com/office/drawing/2010/main"/>
                              </a:ext>
                            </a:extLst>
                          </a:blip>
                          <a:srcRect t="22506" b="22968"/>
                          <a:stretch/>
                        </pic:blipFill>
                        <pic:spPr bwMode="auto">
                          <a:xfrm>
                            <a:off x="0" y="0"/>
                            <a:ext cx="2065820" cy="1501967"/>
                          </a:xfrm>
                          <a:prstGeom prst="rect">
                            <a:avLst/>
                          </a:prstGeom>
                          <a:noFill/>
                          <a:ln>
                            <a:noFill/>
                          </a:ln>
                          <a:extLst>
                            <a:ext uri="{53640926-AAD7-44D8-BBD7-CCE9431645EC}">
                              <a14:shadowObscured xmlns:a14="http://schemas.microsoft.com/office/drawing/2010/main"/>
                            </a:ext>
                          </a:extLst>
                        </pic:spPr>
                      </pic:pic>
                    </a:graphicData>
                  </a:graphic>
                </wp:inline>
              </w:drawing>
            </w:r>
            <w:r w:rsidR="002F4657">
              <w:rPr>
                <w:rFonts w:cs="Arial"/>
                <w:b/>
                <w:noProof/>
                <w:color w:val="000000"/>
                <w:sz w:val="20"/>
                <w:lang w:val="en-US"/>
              </w:rPr>
              <w:drawing>
                <wp:inline distT="0" distB="0" distL="0" distR="0" wp14:anchorId="4DE461A3" wp14:editId="437487EE">
                  <wp:extent cx="341538" cy="666147"/>
                  <wp:effectExtent l="0" t="0" r="1905" b="635"/>
                  <wp:docPr id="7492523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345122" cy="673137"/>
                          </a:xfrm>
                          <a:prstGeom prst="rect">
                            <a:avLst/>
                          </a:prstGeom>
                          <a:noFill/>
                          <a:ln>
                            <a:noFill/>
                          </a:ln>
                        </pic:spPr>
                      </pic:pic>
                    </a:graphicData>
                  </a:graphic>
                </wp:inline>
              </w:drawing>
            </w:r>
          </w:p>
        </w:tc>
        <w:tc>
          <w:tcPr>
            <w:tcW w:w="4389" w:type="dxa"/>
          </w:tcPr>
          <w:p w14:paraId="6CEE93A3" w14:textId="77777777" w:rsidR="00CC0D96" w:rsidRPr="005430D1" w:rsidRDefault="00CC0D96" w:rsidP="00CC0D96">
            <w:pPr>
              <w:spacing w:line="240" w:lineRule="auto"/>
              <w:rPr>
                <w:rFonts w:cs="Arial"/>
                <w:b/>
                <w:sz w:val="16"/>
                <w:szCs w:val="16"/>
                <w:lang w:val="en-US"/>
              </w:rPr>
            </w:pPr>
            <w:r w:rsidRPr="005430D1">
              <w:rPr>
                <w:rFonts w:cs="Arial"/>
                <w:b/>
                <w:sz w:val="16"/>
                <w:szCs w:val="16"/>
                <w:lang w:val="en-US"/>
              </w:rPr>
              <w:t>GF_BFS_I_Shower_</w:t>
            </w:r>
            <w:r>
              <w:rPr>
                <w:rFonts w:cs="Arial"/>
                <w:b/>
                <w:sz w:val="16"/>
                <w:szCs w:val="16"/>
                <w:lang w:val="en-US"/>
              </w:rPr>
              <w:t>Controllers_3</w:t>
            </w:r>
          </w:p>
          <w:p w14:paraId="4D0E12B5" w14:textId="77777777" w:rsidR="007B3344" w:rsidRPr="0047298A" w:rsidRDefault="007B3344" w:rsidP="000C605F">
            <w:pPr>
              <w:spacing w:line="240" w:lineRule="auto"/>
              <w:rPr>
                <w:rFonts w:cs="Arial"/>
                <w:b/>
                <w:sz w:val="16"/>
                <w:szCs w:val="16"/>
                <w:lang w:val="de-DE"/>
              </w:rPr>
            </w:pPr>
          </w:p>
          <w:p w14:paraId="28DD6EC1" w14:textId="4509BE62" w:rsidR="00FB042C" w:rsidRPr="00AC2B48" w:rsidRDefault="00FB042C" w:rsidP="000C605F">
            <w:pPr>
              <w:spacing w:line="240" w:lineRule="auto"/>
              <w:rPr>
                <w:rFonts w:cs="Arial"/>
                <w:bCs/>
                <w:sz w:val="16"/>
                <w:szCs w:val="16"/>
                <w:lang w:val="de-DE"/>
              </w:rPr>
            </w:pPr>
            <w:r w:rsidRPr="00AC2B48">
              <w:rPr>
                <w:rFonts w:cs="Arial"/>
                <w:bCs/>
                <w:sz w:val="16"/>
                <w:szCs w:val="16"/>
                <w:lang w:val="de-DE"/>
              </w:rPr>
              <w:t xml:space="preserve">Das individuelle Duscherlebnis wird über eine digitale Steuereinheit geregelt, die </w:t>
            </w:r>
            <w:r w:rsidR="00CC0D96">
              <w:rPr>
                <w:rFonts w:cs="Arial"/>
                <w:bCs/>
                <w:sz w:val="16"/>
                <w:szCs w:val="16"/>
                <w:lang w:val="de-DE"/>
              </w:rPr>
              <w:t>design-</w:t>
            </w:r>
            <w:r w:rsidRPr="00AC2B48">
              <w:rPr>
                <w:rFonts w:cs="Arial"/>
                <w:bCs/>
                <w:sz w:val="16"/>
                <w:szCs w:val="16"/>
                <w:lang w:val="de-DE"/>
              </w:rPr>
              <w:t xml:space="preserve">preisgekröntes Design mit hoher </w:t>
            </w:r>
            <w:r w:rsidR="00D81FC0">
              <w:rPr>
                <w:rFonts w:cs="Arial"/>
                <w:bCs/>
                <w:sz w:val="16"/>
                <w:szCs w:val="16"/>
                <w:lang w:val="de-DE"/>
              </w:rPr>
              <w:t>Nutzerfreundlichkeit</w:t>
            </w:r>
            <w:r w:rsidRPr="00AC2B48">
              <w:rPr>
                <w:rFonts w:cs="Arial"/>
                <w:bCs/>
                <w:sz w:val="16"/>
                <w:szCs w:val="16"/>
                <w:lang w:val="de-DE"/>
              </w:rPr>
              <w:t xml:space="preserve"> ve</w:t>
            </w:r>
            <w:r w:rsidR="00AC2B48" w:rsidRPr="00AC2B48">
              <w:rPr>
                <w:rFonts w:cs="Arial"/>
                <w:bCs/>
                <w:sz w:val="16"/>
                <w:szCs w:val="16"/>
                <w:lang w:val="de-DE"/>
              </w:rPr>
              <w:t xml:space="preserve">rbindet. </w:t>
            </w:r>
            <w:r w:rsidR="00AC2B48">
              <w:rPr>
                <w:rFonts w:cs="Arial"/>
                <w:bCs/>
                <w:sz w:val="16"/>
                <w:szCs w:val="16"/>
                <w:lang w:val="de-DE"/>
              </w:rPr>
              <w:t xml:space="preserve">Dabei vermittelt </w:t>
            </w:r>
            <w:r w:rsidRPr="00AC2B48">
              <w:rPr>
                <w:rFonts w:cs="Arial"/>
                <w:bCs/>
                <w:sz w:val="16"/>
                <w:szCs w:val="16"/>
                <w:lang w:val="de-DE"/>
              </w:rPr>
              <w:t xml:space="preserve">das Produkt </w:t>
            </w:r>
            <w:r w:rsidR="003D2448">
              <w:rPr>
                <w:rFonts w:cs="Arial"/>
                <w:bCs/>
                <w:sz w:val="16"/>
                <w:szCs w:val="16"/>
                <w:lang w:val="de-DE"/>
              </w:rPr>
              <w:t xml:space="preserve">seine Funktionalität klar – </w:t>
            </w:r>
            <w:r w:rsidR="00AC2B48">
              <w:rPr>
                <w:rFonts w:cs="Arial"/>
                <w:bCs/>
                <w:sz w:val="16"/>
                <w:szCs w:val="16"/>
                <w:lang w:val="de-DE"/>
              </w:rPr>
              <w:t>auch</w:t>
            </w:r>
            <w:r w:rsidRPr="00AC2B48">
              <w:rPr>
                <w:rFonts w:cs="Arial"/>
                <w:bCs/>
                <w:sz w:val="16"/>
                <w:szCs w:val="16"/>
                <w:lang w:val="de-DE"/>
              </w:rPr>
              <w:t xml:space="preserve"> </w:t>
            </w:r>
            <w:r w:rsidR="00AC2B48">
              <w:rPr>
                <w:rFonts w:cs="Arial"/>
                <w:bCs/>
                <w:sz w:val="16"/>
                <w:szCs w:val="16"/>
                <w:lang w:val="de-DE"/>
              </w:rPr>
              <w:t>den</w:t>
            </w:r>
            <w:r w:rsidRPr="00AC2B48">
              <w:rPr>
                <w:rFonts w:cs="Arial"/>
                <w:bCs/>
                <w:sz w:val="16"/>
                <w:szCs w:val="16"/>
                <w:lang w:val="de-DE"/>
              </w:rPr>
              <w:t xml:space="preserve"> Nutzer</w:t>
            </w:r>
            <w:r w:rsidR="00AC2B48">
              <w:rPr>
                <w:rFonts w:cs="Arial"/>
                <w:bCs/>
                <w:sz w:val="16"/>
                <w:szCs w:val="16"/>
                <w:lang w:val="de-DE"/>
              </w:rPr>
              <w:t>n</w:t>
            </w:r>
            <w:r w:rsidRPr="00AC2B48">
              <w:rPr>
                <w:rFonts w:cs="Arial"/>
                <w:bCs/>
                <w:sz w:val="16"/>
                <w:szCs w:val="16"/>
                <w:lang w:val="de-DE"/>
              </w:rPr>
              <w:t>, die mit herkömmlichen Duschsteuerungen vertraut sind</w:t>
            </w:r>
            <w:r w:rsidR="00AC2B48">
              <w:rPr>
                <w:rFonts w:cs="Arial"/>
                <w:bCs/>
                <w:sz w:val="16"/>
                <w:szCs w:val="16"/>
                <w:lang w:val="de-DE"/>
              </w:rPr>
              <w:t>.</w:t>
            </w:r>
          </w:p>
          <w:p w14:paraId="06C63B99" w14:textId="77777777" w:rsidR="005528BF" w:rsidRPr="00FB042C" w:rsidRDefault="005528BF" w:rsidP="000C605F">
            <w:pPr>
              <w:spacing w:line="240" w:lineRule="auto"/>
              <w:rPr>
                <w:rFonts w:cs="Arial"/>
                <w:b/>
                <w:sz w:val="16"/>
                <w:szCs w:val="16"/>
                <w:lang w:val="de-DE"/>
              </w:rPr>
            </w:pPr>
          </w:p>
          <w:p w14:paraId="6CA2BC21" w14:textId="77777777" w:rsidR="000C605F" w:rsidRPr="00FB042C" w:rsidRDefault="000C605F" w:rsidP="000C605F">
            <w:pPr>
              <w:spacing w:line="240" w:lineRule="auto"/>
              <w:rPr>
                <w:rFonts w:cs="Arial"/>
                <w:b/>
                <w:sz w:val="16"/>
                <w:szCs w:val="16"/>
                <w:lang w:val="de-DE"/>
              </w:rPr>
            </w:pPr>
          </w:p>
          <w:p w14:paraId="3565F134" w14:textId="77777777" w:rsidR="00876B64" w:rsidRPr="00CA2291" w:rsidRDefault="00876B64" w:rsidP="000C605F">
            <w:pPr>
              <w:spacing w:line="240" w:lineRule="auto"/>
              <w:rPr>
                <w:rFonts w:cs="Arial"/>
                <w:b/>
                <w:sz w:val="16"/>
                <w:szCs w:val="16"/>
                <w:lang w:val="de-DE"/>
              </w:rPr>
            </w:pPr>
          </w:p>
          <w:p w14:paraId="7EA1BF80" w14:textId="77777777" w:rsidR="00876B64" w:rsidRPr="00CA2291" w:rsidRDefault="00876B64" w:rsidP="000C605F">
            <w:pPr>
              <w:spacing w:line="240" w:lineRule="auto"/>
              <w:rPr>
                <w:rFonts w:cs="Arial"/>
                <w:b/>
                <w:sz w:val="16"/>
                <w:szCs w:val="16"/>
                <w:lang w:val="de-DE"/>
              </w:rPr>
            </w:pPr>
          </w:p>
          <w:p w14:paraId="16972228" w14:textId="77777777" w:rsidR="00876B64" w:rsidRPr="00CA2291" w:rsidRDefault="00876B64" w:rsidP="000C605F">
            <w:pPr>
              <w:spacing w:line="240" w:lineRule="auto"/>
              <w:rPr>
                <w:rFonts w:cs="Arial"/>
                <w:b/>
                <w:sz w:val="16"/>
                <w:szCs w:val="16"/>
                <w:lang w:val="de-DE"/>
              </w:rPr>
            </w:pPr>
          </w:p>
          <w:p w14:paraId="0EB9A736" w14:textId="1E3C9E71" w:rsidR="00220B60" w:rsidRPr="005430D1" w:rsidRDefault="00876B64" w:rsidP="000C605F">
            <w:pPr>
              <w:spacing w:line="240" w:lineRule="auto"/>
              <w:rPr>
                <w:rFonts w:cs="Arial"/>
                <w:b/>
                <w:sz w:val="16"/>
                <w:szCs w:val="16"/>
                <w:lang w:val="en-US"/>
              </w:rPr>
            </w:pPr>
            <w:r>
              <w:rPr>
                <w:rFonts w:cs="Arial"/>
                <w:b/>
                <w:sz w:val="16"/>
                <w:szCs w:val="16"/>
                <w:lang w:val="en-US"/>
              </w:rPr>
              <w:t>Quelle</w:t>
            </w:r>
            <w:r w:rsidR="000C605F" w:rsidRPr="005528BF">
              <w:rPr>
                <w:rFonts w:cs="Arial"/>
                <w:b/>
                <w:sz w:val="16"/>
                <w:szCs w:val="16"/>
                <w:lang w:val="en-US"/>
              </w:rPr>
              <w:t>: GF Building Flow Solutions</w:t>
            </w:r>
          </w:p>
        </w:tc>
      </w:tr>
      <w:tr w:rsidR="005528BF" w:rsidRPr="00F74C51" w14:paraId="47855287" w14:textId="77777777" w:rsidTr="001B4656">
        <w:tc>
          <w:tcPr>
            <w:tcW w:w="4388" w:type="dxa"/>
          </w:tcPr>
          <w:p w14:paraId="73BE7A68" w14:textId="4151BD47" w:rsidR="00B957AC" w:rsidRPr="005430D1" w:rsidRDefault="005528BF" w:rsidP="00E9043C">
            <w:pPr>
              <w:tabs>
                <w:tab w:val="left" w:pos="1179"/>
              </w:tabs>
              <w:spacing w:line="240" w:lineRule="auto"/>
              <w:rPr>
                <w:rFonts w:cs="Arial"/>
                <w:noProof/>
                <w:sz w:val="20"/>
                <w:lang w:val="en-US"/>
              </w:rPr>
            </w:pPr>
            <w:r>
              <w:rPr>
                <w:rFonts w:cs="Arial"/>
                <w:noProof/>
                <w:sz w:val="20"/>
                <w:lang w:val="de-DE" w:eastAsia="de-DE"/>
              </w:rPr>
              <w:drawing>
                <wp:inline distT="0" distB="0" distL="0" distR="0" wp14:anchorId="79819D7F" wp14:editId="51E783F3">
                  <wp:extent cx="975856" cy="1352550"/>
                  <wp:effectExtent l="0" t="0" r="0" b="0"/>
                  <wp:docPr id="19500110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984416" cy="1364415"/>
                          </a:xfrm>
                          <a:prstGeom prst="rect">
                            <a:avLst/>
                          </a:prstGeom>
                          <a:noFill/>
                          <a:ln>
                            <a:noFill/>
                          </a:ln>
                        </pic:spPr>
                      </pic:pic>
                    </a:graphicData>
                  </a:graphic>
                </wp:inline>
              </w:drawing>
            </w:r>
          </w:p>
        </w:tc>
        <w:tc>
          <w:tcPr>
            <w:tcW w:w="4389" w:type="dxa"/>
          </w:tcPr>
          <w:p w14:paraId="3FFDEC52" w14:textId="62B1F247" w:rsidR="005B183C" w:rsidRDefault="00BE1148" w:rsidP="00E9043C">
            <w:pPr>
              <w:tabs>
                <w:tab w:val="left" w:pos="1179"/>
              </w:tabs>
              <w:spacing w:line="240" w:lineRule="auto"/>
              <w:rPr>
                <w:rFonts w:cs="Arial"/>
                <w:b/>
                <w:sz w:val="16"/>
                <w:szCs w:val="16"/>
                <w:lang w:val="en-US"/>
              </w:rPr>
            </w:pPr>
            <w:r w:rsidRPr="00E9043C">
              <w:rPr>
                <w:rFonts w:cs="Arial"/>
                <w:b/>
                <w:sz w:val="16"/>
                <w:szCs w:val="16"/>
                <w:lang w:val="en-US"/>
              </w:rPr>
              <w:t>GF_BFS_I_Shower_</w:t>
            </w:r>
            <w:r>
              <w:rPr>
                <w:rFonts w:cs="Arial"/>
                <w:b/>
                <w:sz w:val="16"/>
                <w:szCs w:val="16"/>
                <w:lang w:val="en-US"/>
              </w:rPr>
              <w:t>Concept</w:t>
            </w:r>
          </w:p>
          <w:p w14:paraId="7C6DD7BF" w14:textId="77777777" w:rsidR="00BE1148" w:rsidRPr="0047298A" w:rsidRDefault="00BE1148" w:rsidP="00E9043C">
            <w:pPr>
              <w:tabs>
                <w:tab w:val="left" w:pos="1179"/>
              </w:tabs>
              <w:spacing w:line="240" w:lineRule="auto"/>
              <w:rPr>
                <w:rFonts w:cs="Arial"/>
                <w:bCs/>
                <w:sz w:val="16"/>
                <w:szCs w:val="16"/>
                <w:lang w:val="de-DE"/>
              </w:rPr>
            </w:pPr>
          </w:p>
          <w:p w14:paraId="5746DFA5" w14:textId="0AAB4E65" w:rsidR="00433043" w:rsidRPr="00433043" w:rsidRDefault="00433043" w:rsidP="00E9043C">
            <w:pPr>
              <w:tabs>
                <w:tab w:val="left" w:pos="1179"/>
              </w:tabs>
              <w:spacing w:line="240" w:lineRule="auto"/>
              <w:rPr>
                <w:rFonts w:cs="Arial"/>
                <w:bCs/>
                <w:sz w:val="16"/>
                <w:szCs w:val="16"/>
                <w:lang w:val="de-DE"/>
              </w:rPr>
            </w:pPr>
            <w:r w:rsidRPr="00433043">
              <w:rPr>
                <w:rFonts w:cs="Arial"/>
                <w:bCs/>
                <w:sz w:val="16"/>
                <w:szCs w:val="16"/>
                <w:lang w:val="de-DE"/>
              </w:rPr>
              <w:t xml:space="preserve">Das I-Shower-Konzept definiert das Duscherlebnis neu, indem es die Mischeinheit zu einem elektronischen Mischer innerhalb der Uponor Combi Port </w:t>
            </w:r>
            <w:r w:rsidR="00E7255E">
              <w:rPr>
                <w:rFonts w:cs="Arial"/>
                <w:bCs/>
                <w:sz w:val="16"/>
                <w:szCs w:val="16"/>
                <w:lang w:val="de-DE"/>
              </w:rPr>
              <w:t>Schrank</w:t>
            </w:r>
            <w:r w:rsidR="00553954">
              <w:rPr>
                <w:rFonts w:cs="Arial"/>
                <w:bCs/>
                <w:sz w:val="16"/>
                <w:szCs w:val="16"/>
                <w:lang w:val="de-DE"/>
              </w:rPr>
              <w:t>s</w:t>
            </w:r>
            <w:r w:rsidR="009F3C64">
              <w:rPr>
                <w:rFonts w:cs="Arial"/>
                <w:bCs/>
                <w:sz w:val="16"/>
                <w:szCs w:val="16"/>
                <w:lang w:val="de-DE"/>
              </w:rPr>
              <w:t>tation</w:t>
            </w:r>
            <w:r w:rsidR="009F3C64" w:rsidRPr="00433043">
              <w:rPr>
                <w:rFonts w:cs="Arial"/>
                <w:bCs/>
                <w:sz w:val="16"/>
                <w:szCs w:val="16"/>
                <w:lang w:val="de-DE"/>
              </w:rPr>
              <w:t xml:space="preserve"> </w:t>
            </w:r>
            <w:r w:rsidRPr="00433043">
              <w:rPr>
                <w:rFonts w:cs="Arial"/>
                <w:bCs/>
                <w:sz w:val="16"/>
                <w:szCs w:val="16"/>
                <w:lang w:val="de-DE"/>
              </w:rPr>
              <w:t xml:space="preserve">umgestaltet, </w:t>
            </w:r>
            <w:r w:rsidR="00F55084">
              <w:rPr>
                <w:rFonts w:cs="Arial"/>
                <w:bCs/>
                <w:sz w:val="16"/>
                <w:szCs w:val="16"/>
                <w:lang w:val="de-DE"/>
              </w:rPr>
              <w:t>die</w:t>
            </w:r>
            <w:r w:rsidRPr="00433043">
              <w:rPr>
                <w:rFonts w:cs="Arial"/>
                <w:bCs/>
                <w:sz w:val="16"/>
                <w:szCs w:val="16"/>
                <w:lang w:val="de-DE"/>
              </w:rPr>
              <w:t xml:space="preserve"> die optimale Temperatur und den Durchfluss regelt.</w:t>
            </w:r>
          </w:p>
          <w:p w14:paraId="0DCC80C6" w14:textId="77777777" w:rsidR="005B183C" w:rsidRPr="00433043" w:rsidRDefault="005B183C" w:rsidP="00E9043C">
            <w:pPr>
              <w:tabs>
                <w:tab w:val="left" w:pos="1179"/>
              </w:tabs>
              <w:spacing w:line="240" w:lineRule="auto"/>
              <w:rPr>
                <w:rFonts w:cs="Arial"/>
                <w:bCs/>
                <w:sz w:val="16"/>
                <w:szCs w:val="16"/>
                <w:lang w:val="de-DE"/>
              </w:rPr>
            </w:pPr>
          </w:p>
          <w:p w14:paraId="0E41F48B" w14:textId="77777777" w:rsidR="00E9043C" w:rsidRPr="00433043" w:rsidRDefault="00E9043C" w:rsidP="00E9043C">
            <w:pPr>
              <w:tabs>
                <w:tab w:val="left" w:pos="1179"/>
              </w:tabs>
              <w:spacing w:line="240" w:lineRule="auto"/>
              <w:rPr>
                <w:rFonts w:cs="Arial"/>
                <w:bCs/>
                <w:sz w:val="16"/>
                <w:szCs w:val="16"/>
                <w:lang w:val="de-DE"/>
              </w:rPr>
            </w:pPr>
          </w:p>
          <w:p w14:paraId="3976A226" w14:textId="77777777" w:rsidR="005A77AD" w:rsidRPr="00433043" w:rsidRDefault="005A77AD" w:rsidP="00E9043C">
            <w:pPr>
              <w:tabs>
                <w:tab w:val="left" w:pos="1179"/>
              </w:tabs>
              <w:spacing w:line="240" w:lineRule="auto"/>
              <w:rPr>
                <w:rFonts w:cs="Arial"/>
                <w:bCs/>
                <w:sz w:val="16"/>
                <w:szCs w:val="16"/>
                <w:lang w:val="de-DE"/>
              </w:rPr>
            </w:pPr>
          </w:p>
          <w:p w14:paraId="0F18DA8F" w14:textId="2421923A" w:rsidR="008531F3" w:rsidRPr="00E9043C" w:rsidRDefault="00876B64" w:rsidP="00E9043C">
            <w:pPr>
              <w:tabs>
                <w:tab w:val="left" w:pos="1179"/>
              </w:tabs>
              <w:spacing w:line="240" w:lineRule="auto"/>
              <w:rPr>
                <w:rFonts w:cs="Arial"/>
                <w:b/>
                <w:sz w:val="16"/>
                <w:szCs w:val="16"/>
                <w:lang w:val="en-US"/>
              </w:rPr>
            </w:pPr>
            <w:r>
              <w:rPr>
                <w:rFonts w:cs="Arial"/>
                <w:b/>
                <w:sz w:val="16"/>
                <w:szCs w:val="16"/>
                <w:lang w:val="en-US"/>
              </w:rPr>
              <w:t>Quelle</w:t>
            </w:r>
            <w:r w:rsidR="00BB531B" w:rsidRPr="00E9043C">
              <w:rPr>
                <w:rFonts w:cs="Arial"/>
                <w:b/>
                <w:sz w:val="16"/>
                <w:szCs w:val="16"/>
                <w:lang w:val="en-US"/>
              </w:rPr>
              <w:t>: GF Building Flow Solution</w:t>
            </w:r>
            <w:r w:rsidR="005528BF" w:rsidRPr="00E9043C">
              <w:rPr>
                <w:rFonts w:cs="Arial"/>
                <w:b/>
                <w:sz w:val="16"/>
                <w:szCs w:val="16"/>
                <w:lang w:val="en-US"/>
              </w:rPr>
              <w:t>s</w:t>
            </w:r>
          </w:p>
        </w:tc>
      </w:tr>
      <w:tr w:rsidR="005528BF" w:rsidRPr="00F74C51" w14:paraId="208F658E" w14:textId="77777777" w:rsidTr="001B4656">
        <w:tc>
          <w:tcPr>
            <w:tcW w:w="4388" w:type="dxa"/>
          </w:tcPr>
          <w:p w14:paraId="0A684EC5" w14:textId="14E11532" w:rsidR="006033F0" w:rsidRPr="005430D1" w:rsidRDefault="005528BF" w:rsidP="00E9043C">
            <w:pPr>
              <w:spacing w:line="240" w:lineRule="auto"/>
              <w:rPr>
                <w:noProof/>
                <w:lang w:val="en-US"/>
              </w:rPr>
            </w:pPr>
            <w:r>
              <w:rPr>
                <w:noProof/>
                <w:lang w:val="de-DE" w:eastAsia="de-DE"/>
              </w:rPr>
              <w:drawing>
                <wp:inline distT="0" distB="0" distL="0" distR="0" wp14:anchorId="09846718" wp14:editId="0606E763">
                  <wp:extent cx="1157288" cy="1604018"/>
                  <wp:effectExtent l="0" t="0" r="5080" b="0"/>
                  <wp:docPr id="122782587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1163995" cy="1613314"/>
                          </a:xfrm>
                          <a:prstGeom prst="rect">
                            <a:avLst/>
                          </a:prstGeom>
                          <a:noFill/>
                          <a:ln>
                            <a:noFill/>
                          </a:ln>
                        </pic:spPr>
                      </pic:pic>
                    </a:graphicData>
                  </a:graphic>
                </wp:inline>
              </w:drawing>
            </w:r>
          </w:p>
        </w:tc>
        <w:tc>
          <w:tcPr>
            <w:tcW w:w="4389" w:type="dxa"/>
          </w:tcPr>
          <w:p w14:paraId="101A5DBA" w14:textId="77777777" w:rsidR="006033F0" w:rsidRPr="0047298A" w:rsidRDefault="006033F0" w:rsidP="00E9043C">
            <w:pPr>
              <w:spacing w:line="240" w:lineRule="auto"/>
              <w:rPr>
                <w:rFonts w:cs="Arial"/>
                <w:b/>
                <w:bCs/>
                <w:sz w:val="16"/>
                <w:szCs w:val="16"/>
                <w:lang w:val="de-DE"/>
              </w:rPr>
            </w:pPr>
            <w:r w:rsidRPr="0047298A">
              <w:rPr>
                <w:rFonts w:cs="Arial"/>
                <w:b/>
                <w:bCs/>
                <w:sz w:val="16"/>
                <w:szCs w:val="16"/>
                <w:lang w:val="de-DE"/>
              </w:rPr>
              <w:t>GF_BFS_I_Shower_Concept</w:t>
            </w:r>
          </w:p>
          <w:p w14:paraId="7B143FE2" w14:textId="77777777" w:rsidR="003316B0" w:rsidRPr="0047298A" w:rsidRDefault="003316B0" w:rsidP="00E9043C">
            <w:pPr>
              <w:spacing w:line="240" w:lineRule="auto"/>
              <w:rPr>
                <w:rFonts w:cs="Arial"/>
                <w:b/>
                <w:bCs/>
                <w:sz w:val="16"/>
                <w:szCs w:val="16"/>
                <w:lang w:val="de-DE"/>
              </w:rPr>
            </w:pPr>
          </w:p>
          <w:p w14:paraId="0AB1422D" w14:textId="6C3C883D" w:rsidR="00433043" w:rsidRPr="00433043" w:rsidRDefault="00433043" w:rsidP="00E9043C">
            <w:pPr>
              <w:spacing w:line="240" w:lineRule="auto"/>
              <w:rPr>
                <w:rFonts w:cs="Arial"/>
                <w:bCs/>
                <w:sz w:val="16"/>
                <w:szCs w:val="16"/>
                <w:lang w:val="de-DE"/>
              </w:rPr>
            </w:pPr>
            <w:r w:rsidRPr="00433043">
              <w:rPr>
                <w:rFonts w:cs="Arial"/>
                <w:bCs/>
                <w:sz w:val="16"/>
                <w:szCs w:val="16"/>
                <w:lang w:val="de-DE"/>
              </w:rPr>
              <w:t xml:space="preserve">Durch die Umgestaltung der elektrischen Duscharmatur </w:t>
            </w:r>
            <w:r w:rsidR="00E228A1">
              <w:rPr>
                <w:rFonts w:cs="Arial"/>
                <w:bCs/>
                <w:sz w:val="16"/>
                <w:szCs w:val="16"/>
                <w:lang w:val="de-DE"/>
              </w:rPr>
              <w:t xml:space="preserve">in die </w:t>
            </w:r>
            <w:r w:rsidRPr="00433043">
              <w:rPr>
                <w:rFonts w:cs="Arial"/>
                <w:bCs/>
                <w:sz w:val="16"/>
                <w:szCs w:val="16"/>
                <w:lang w:val="de-DE"/>
              </w:rPr>
              <w:t xml:space="preserve">Uponor Combi Port Wohnungsstation </w:t>
            </w:r>
            <w:r>
              <w:rPr>
                <w:rFonts w:cs="Arial"/>
                <w:bCs/>
                <w:sz w:val="16"/>
                <w:szCs w:val="16"/>
                <w:lang w:val="de-DE"/>
              </w:rPr>
              <w:t>benötigt</w:t>
            </w:r>
            <w:r w:rsidRPr="00433043">
              <w:rPr>
                <w:rFonts w:cs="Arial"/>
                <w:bCs/>
                <w:sz w:val="16"/>
                <w:szCs w:val="16"/>
                <w:lang w:val="de-DE"/>
              </w:rPr>
              <w:t xml:space="preserve"> die </w:t>
            </w:r>
            <w:r w:rsidR="00E228A1">
              <w:rPr>
                <w:rFonts w:cs="Arial"/>
                <w:bCs/>
                <w:sz w:val="16"/>
                <w:szCs w:val="16"/>
                <w:lang w:val="de-DE"/>
              </w:rPr>
              <w:br/>
            </w:r>
            <w:r w:rsidRPr="00433043">
              <w:rPr>
                <w:rFonts w:cs="Arial"/>
                <w:bCs/>
                <w:sz w:val="16"/>
                <w:szCs w:val="16"/>
                <w:lang w:val="de-DE"/>
              </w:rPr>
              <w:t>I-Shower Installation nur eine Leitung pro Duscha</w:t>
            </w:r>
            <w:r w:rsidR="00553954">
              <w:rPr>
                <w:rFonts w:cs="Arial"/>
                <w:bCs/>
                <w:sz w:val="16"/>
                <w:szCs w:val="16"/>
                <w:lang w:val="de-DE"/>
              </w:rPr>
              <w:t>uslass</w:t>
            </w:r>
            <w:r w:rsidRPr="00433043">
              <w:rPr>
                <w:rFonts w:cs="Arial"/>
                <w:bCs/>
                <w:sz w:val="16"/>
                <w:szCs w:val="16"/>
                <w:lang w:val="de-DE"/>
              </w:rPr>
              <w:t>. Die leistungsstarke Kombination ergibt eine energiesparende und hygienische dezentrale Warmwasserversorgung mit dem Duschkomfort von elektronischen Mischern.</w:t>
            </w:r>
          </w:p>
          <w:p w14:paraId="5251FDFD" w14:textId="77777777" w:rsidR="00E9043C" w:rsidRPr="00433043" w:rsidRDefault="00E9043C" w:rsidP="00E9043C">
            <w:pPr>
              <w:spacing w:line="240" w:lineRule="auto"/>
              <w:rPr>
                <w:rFonts w:cs="Arial"/>
                <w:b/>
                <w:bCs/>
                <w:sz w:val="16"/>
                <w:szCs w:val="16"/>
                <w:lang w:val="de-DE"/>
              </w:rPr>
            </w:pPr>
          </w:p>
          <w:p w14:paraId="32792B48" w14:textId="77777777" w:rsidR="00E9043C" w:rsidRPr="00433043" w:rsidRDefault="00E9043C" w:rsidP="00E9043C">
            <w:pPr>
              <w:spacing w:line="240" w:lineRule="auto"/>
              <w:rPr>
                <w:rFonts w:cs="Arial"/>
                <w:b/>
                <w:bCs/>
                <w:sz w:val="16"/>
                <w:szCs w:val="16"/>
                <w:lang w:val="de-DE"/>
              </w:rPr>
            </w:pPr>
          </w:p>
          <w:p w14:paraId="074D7592" w14:textId="77777777" w:rsidR="003316B0" w:rsidRPr="00433043" w:rsidRDefault="003316B0" w:rsidP="00E9043C">
            <w:pPr>
              <w:spacing w:line="240" w:lineRule="auto"/>
              <w:rPr>
                <w:rFonts w:cs="Arial"/>
                <w:b/>
                <w:bCs/>
                <w:sz w:val="16"/>
                <w:szCs w:val="16"/>
                <w:lang w:val="de-DE"/>
              </w:rPr>
            </w:pPr>
          </w:p>
          <w:p w14:paraId="5EA2A48C" w14:textId="79668D41" w:rsidR="003316B0" w:rsidRPr="005430D1" w:rsidRDefault="00876B64" w:rsidP="00E9043C">
            <w:pPr>
              <w:spacing w:line="240" w:lineRule="auto"/>
              <w:rPr>
                <w:rFonts w:cs="Arial"/>
                <w:b/>
                <w:bCs/>
                <w:sz w:val="16"/>
                <w:szCs w:val="16"/>
                <w:lang w:val="en-US"/>
              </w:rPr>
            </w:pPr>
            <w:r>
              <w:rPr>
                <w:rFonts w:cs="Arial"/>
                <w:b/>
                <w:bCs/>
                <w:sz w:val="16"/>
                <w:szCs w:val="16"/>
                <w:lang w:val="en-US"/>
              </w:rPr>
              <w:t>Quelle</w:t>
            </w:r>
            <w:r w:rsidR="003316B0" w:rsidRPr="005430D1">
              <w:rPr>
                <w:rFonts w:cs="Arial"/>
                <w:b/>
                <w:bCs/>
                <w:sz w:val="16"/>
                <w:szCs w:val="16"/>
                <w:lang w:val="en-US"/>
              </w:rPr>
              <w:t>: GF Building Flow Solutio</w:t>
            </w:r>
            <w:r w:rsidR="005528BF">
              <w:rPr>
                <w:rFonts w:cs="Arial"/>
                <w:b/>
                <w:bCs/>
                <w:sz w:val="16"/>
                <w:szCs w:val="16"/>
                <w:lang w:val="en-US"/>
              </w:rPr>
              <w:t>ns</w:t>
            </w:r>
          </w:p>
        </w:tc>
      </w:tr>
    </w:tbl>
    <w:p w14:paraId="3EF724D4" w14:textId="77777777" w:rsidR="00366A61" w:rsidRPr="00876B64" w:rsidRDefault="00366A61" w:rsidP="006E0B5F">
      <w:pPr>
        <w:spacing w:line="240" w:lineRule="auto"/>
        <w:rPr>
          <w:rFonts w:cs="Arial"/>
          <w:sz w:val="20"/>
          <w:lang w:val="en-GB"/>
        </w:rPr>
      </w:pPr>
    </w:p>
    <w:sectPr w:rsidR="00366A61" w:rsidRPr="00876B64" w:rsidSect="00EB553C">
      <w:headerReference w:type="even" r:id="rId22"/>
      <w:headerReference w:type="default" r:id="rId23"/>
      <w:footerReference w:type="even" r:id="rId24"/>
      <w:footerReference w:type="default" r:id="rId25"/>
      <w:headerReference w:type="first" r:id="rId26"/>
      <w:footerReference w:type="first" r:id="rId27"/>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7F3CB" w14:textId="77777777" w:rsidR="00C02A36" w:rsidRDefault="00C02A36">
      <w:pPr>
        <w:spacing w:line="240" w:lineRule="auto"/>
      </w:pPr>
      <w:r>
        <w:separator/>
      </w:r>
    </w:p>
  </w:endnote>
  <w:endnote w:type="continuationSeparator" w:id="0">
    <w:p w14:paraId="3D80F33B" w14:textId="77777777" w:rsidR="00C02A36" w:rsidRDefault="00C02A36">
      <w:pPr>
        <w:spacing w:line="240" w:lineRule="auto"/>
      </w:pPr>
      <w:r>
        <w:continuationSeparator/>
      </w:r>
    </w:p>
  </w:endnote>
  <w:endnote w:type="continuationNotice" w:id="1">
    <w:p w14:paraId="7382D701" w14:textId="77777777" w:rsidR="00C02A36" w:rsidRDefault="00C02A3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6EBFA" w14:textId="77777777" w:rsidR="00C02A36" w:rsidRDefault="00C02A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C02A36" w:rsidRPr="000D62C7" w:rsidRDefault="00C02A36">
    <w:pPr>
      <w:pStyle w:val="Footer"/>
      <w:jc w:val="right"/>
      <w:rPr>
        <w:sz w:val="16"/>
      </w:rPr>
    </w:pPr>
  </w:p>
  <w:p w14:paraId="53B1EADF" w14:textId="77777777" w:rsidR="00C02A36" w:rsidRDefault="00C02A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ADAD" w14:textId="77777777" w:rsidR="00C02A36" w:rsidRDefault="00C02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9D5B3" w14:textId="77777777" w:rsidR="00C02A36" w:rsidRDefault="00C02A36">
      <w:pPr>
        <w:spacing w:line="240" w:lineRule="auto"/>
      </w:pPr>
      <w:r>
        <w:separator/>
      </w:r>
    </w:p>
  </w:footnote>
  <w:footnote w:type="continuationSeparator" w:id="0">
    <w:p w14:paraId="1B1C3C20" w14:textId="77777777" w:rsidR="00C02A36" w:rsidRDefault="00C02A36">
      <w:pPr>
        <w:spacing w:line="240" w:lineRule="auto"/>
      </w:pPr>
      <w:r>
        <w:continuationSeparator/>
      </w:r>
    </w:p>
  </w:footnote>
  <w:footnote w:type="continuationNotice" w:id="1">
    <w:p w14:paraId="7251ECDC" w14:textId="77777777" w:rsidR="00C02A36" w:rsidRDefault="00C02A3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F9375" w14:textId="77777777" w:rsidR="00C02A36" w:rsidRDefault="00C02A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2CBC4210" w:rsidR="00C02A36" w:rsidRDefault="00C02A36" w:rsidP="00CF0EA8">
    <w:pPr>
      <w:spacing w:after="900"/>
      <w:jc w:val="right"/>
    </w:pPr>
    <w:r>
      <w:rPr>
        <w:noProof/>
        <w:lang w:val="de-DE" w:eastAsia="de-DE"/>
      </w:rPr>
      <w:drawing>
        <wp:anchor distT="0" distB="0" distL="114300" distR="114300" simplePos="0" relativeHeight="251658240" behindDoc="0" locked="0" layoutInCell="1" allowOverlap="1" wp14:anchorId="66A8EF83" wp14:editId="7741A74E">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460E2E3C" w:rsidR="00C02A36" w:rsidRDefault="00C02A36" w:rsidP="00FB0CC1">
    <w:pPr>
      <w:pStyle w:val="Header"/>
      <w:ind w:left="7080" w:firstLine="708"/>
    </w:pPr>
    <w:r>
      <w:rPr>
        <w:noProof/>
        <w:lang w:val="de-DE" w:eastAsia="de-DE"/>
      </w:rPr>
      <w:drawing>
        <wp:inline distT="0" distB="0" distL="0" distR="0" wp14:anchorId="609E5979" wp14:editId="5717C5DA">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C107CDC"/>
    <w:multiLevelType w:val="hybridMultilevel"/>
    <w:tmpl w:val="BC48C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302F2C49"/>
    <w:multiLevelType w:val="hybridMultilevel"/>
    <w:tmpl w:val="4E1AA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7455E55"/>
    <w:multiLevelType w:val="multilevel"/>
    <w:tmpl w:val="6B32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6F45017E"/>
    <w:multiLevelType w:val="hybridMultilevel"/>
    <w:tmpl w:val="E206C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6"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965425268">
    <w:abstractNumId w:val="7"/>
  </w:num>
  <w:num w:numId="2" w16cid:durableId="2101482587">
    <w:abstractNumId w:val="10"/>
  </w:num>
  <w:num w:numId="3" w16cid:durableId="1732195458">
    <w:abstractNumId w:val="0"/>
  </w:num>
  <w:num w:numId="4" w16cid:durableId="133261145">
    <w:abstractNumId w:val="1"/>
  </w:num>
  <w:num w:numId="5" w16cid:durableId="218981646">
    <w:abstractNumId w:val="13"/>
  </w:num>
  <w:num w:numId="6" w16cid:durableId="1675455020">
    <w:abstractNumId w:val="3"/>
  </w:num>
  <w:num w:numId="7" w16cid:durableId="1783570296">
    <w:abstractNumId w:val="8"/>
  </w:num>
  <w:num w:numId="8" w16cid:durableId="936520488">
    <w:abstractNumId w:val="12"/>
  </w:num>
  <w:num w:numId="9" w16cid:durableId="1998533998">
    <w:abstractNumId w:val="5"/>
  </w:num>
  <w:num w:numId="10" w16cid:durableId="805045103">
    <w:abstractNumId w:val="16"/>
  </w:num>
  <w:num w:numId="11" w16cid:durableId="2141341641">
    <w:abstractNumId w:val="15"/>
  </w:num>
  <w:num w:numId="12" w16cid:durableId="776217542">
    <w:abstractNumId w:val="9"/>
  </w:num>
  <w:num w:numId="13" w16cid:durableId="1175418388">
    <w:abstractNumId w:val="4"/>
  </w:num>
  <w:num w:numId="14" w16cid:durableId="1014772167">
    <w:abstractNumId w:val="6"/>
  </w:num>
  <w:num w:numId="15" w16cid:durableId="1050034215">
    <w:abstractNumId w:val="11"/>
  </w:num>
  <w:num w:numId="16" w16cid:durableId="644162517">
    <w:abstractNumId w:val="14"/>
  </w:num>
  <w:num w:numId="17" w16cid:durableId="1122960426">
    <w:abstractNumId w:val="2"/>
  </w:num>
  <w:num w:numId="18" w16cid:durableId="17730411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737"/>
    <w:rsid w:val="00000E76"/>
    <w:rsid w:val="00001694"/>
    <w:rsid w:val="00003B01"/>
    <w:rsid w:val="0000402D"/>
    <w:rsid w:val="000057E5"/>
    <w:rsid w:val="00005CEE"/>
    <w:rsid w:val="00005F0D"/>
    <w:rsid w:val="00006541"/>
    <w:rsid w:val="000067C6"/>
    <w:rsid w:val="0001293C"/>
    <w:rsid w:val="00013C62"/>
    <w:rsid w:val="000149E1"/>
    <w:rsid w:val="000155CF"/>
    <w:rsid w:val="00015F97"/>
    <w:rsid w:val="000172DB"/>
    <w:rsid w:val="00021E2C"/>
    <w:rsid w:val="000223F5"/>
    <w:rsid w:val="00022ACA"/>
    <w:rsid w:val="00024FA8"/>
    <w:rsid w:val="00025685"/>
    <w:rsid w:val="00034F11"/>
    <w:rsid w:val="0003515A"/>
    <w:rsid w:val="00040052"/>
    <w:rsid w:val="000442EE"/>
    <w:rsid w:val="000448F8"/>
    <w:rsid w:val="000454B9"/>
    <w:rsid w:val="00046E91"/>
    <w:rsid w:val="000518CA"/>
    <w:rsid w:val="00053981"/>
    <w:rsid w:val="00054AC3"/>
    <w:rsid w:val="000569FB"/>
    <w:rsid w:val="00061381"/>
    <w:rsid w:val="0006164C"/>
    <w:rsid w:val="00062A87"/>
    <w:rsid w:val="00063B35"/>
    <w:rsid w:val="000729A3"/>
    <w:rsid w:val="00074DE5"/>
    <w:rsid w:val="000751BF"/>
    <w:rsid w:val="000754A9"/>
    <w:rsid w:val="00076210"/>
    <w:rsid w:val="000807FF"/>
    <w:rsid w:val="000810F5"/>
    <w:rsid w:val="000812DE"/>
    <w:rsid w:val="000862C2"/>
    <w:rsid w:val="00091A4D"/>
    <w:rsid w:val="000924E4"/>
    <w:rsid w:val="00094CA4"/>
    <w:rsid w:val="00094D99"/>
    <w:rsid w:val="000969B4"/>
    <w:rsid w:val="000A1C07"/>
    <w:rsid w:val="000A3885"/>
    <w:rsid w:val="000A4C3A"/>
    <w:rsid w:val="000A59C8"/>
    <w:rsid w:val="000A5F8B"/>
    <w:rsid w:val="000B23D3"/>
    <w:rsid w:val="000B3F7E"/>
    <w:rsid w:val="000B3FFE"/>
    <w:rsid w:val="000B4A32"/>
    <w:rsid w:val="000B60AF"/>
    <w:rsid w:val="000B69FB"/>
    <w:rsid w:val="000C02D3"/>
    <w:rsid w:val="000C21AB"/>
    <w:rsid w:val="000C2675"/>
    <w:rsid w:val="000C605F"/>
    <w:rsid w:val="000D2B98"/>
    <w:rsid w:val="000D62C7"/>
    <w:rsid w:val="000D66D3"/>
    <w:rsid w:val="000E19ED"/>
    <w:rsid w:val="000E1ED6"/>
    <w:rsid w:val="000E209A"/>
    <w:rsid w:val="000E2556"/>
    <w:rsid w:val="000E3150"/>
    <w:rsid w:val="000E37AF"/>
    <w:rsid w:val="000E3C34"/>
    <w:rsid w:val="000E4486"/>
    <w:rsid w:val="000F28B0"/>
    <w:rsid w:val="000F3C58"/>
    <w:rsid w:val="000F5BF9"/>
    <w:rsid w:val="00102550"/>
    <w:rsid w:val="001036A8"/>
    <w:rsid w:val="00105F04"/>
    <w:rsid w:val="001105EB"/>
    <w:rsid w:val="00114C6D"/>
    <w:rsid w:val="00115787"/>
    <w:rsid w:val="00115AC5"/>
    <w:rsid w:val="00117EB7"/>
    <w:rsid w:val="001211DB"/>
    <w:rsid w:val="0012169E"/>
    <w:rsid w:val="00123138"/>
    <w:rsid w:val="001272C5"/>
    <w:rsid w:val="001321B8"/>
    <w:rsid w:val="0013431D"/>
    <w:rsid w:val="00136D7B"/>
    <w:rsid w:val="001435F8"/>
    <w:rsid w:val="001439DC"/>
    <w:rsid w:val="00143A5D"/>
    <w:rsid w:val="001460DD"/>
    <w:rsid w:val="001463FE"/>
    <w:rsid w:val="00146A2D"/>
    <w:rsid w:val="0014768C"/>
    <w:rsid w:val="00153BD8"/>
    <w:rsid w:val="00155B48"/>
    <w:rsid w:val="00160569"/>
    <w:rsid w:val="00162247"/>
    <w:rsid w:val="00170819"/>
    <w:rsid w:val="00171545"/>
    <w:rsid w:val="00173413"/>
    <w:rsid w:val="00174D61"/>
    <w:rsid w:val="0017516D"/>
    <w:rsid w:val="0018599F"/>
    <w:rsid w:val="00186118"/>
    <w:rsid w:val="0018697C"/>
    <w:rsid w:val="001900C5"/>
    <w:rsid w:val="001901A1"/>
    <w:rsid w:val="001935DE"/>
    <w:rsid w:val="001945E3"/>
    <w:rsid w:val="00194FBE"/>
    <w:rsid w:val="001952AB"/>
    <w:rsid w:val="00196283"/>
    <w:rsid w:val="001A1BA7"/>
    <w:rsid w:val="001A200E"/>
    <w:rsid w:val="001A2FD7"/>
    <w:rsid w:val="001A6CA9"/>
    <w:rsid w:val="001B1106"/>
    <w:rsid w:val="001B271F"/>
    <w:rsid w:val="001B2729"/>
    <w:rsid w:val="001B4656"/>
    <w:rsid w:val="001B5400"/>
    <w:rsid w:val="001B5607"/>
    <w:rsid w:val="001B63D8"/>
    <w:rsid w:val="001B6904"/>
    <w:rsid w:val="001C251F"/>
    <w:rsid w:val="001C2A1F"/>
    <w:rsid w:val="001D0C6C"/>
    <w:rsid w:val="001D2353"/>
    <w:rsid w:val="001D4497"/>
    <w:rsid w:val="001D593A"/>
    <w:rsid w:val="001E0D93"/>
    <w:rsid w:val="001E1CC4"/>
    <w:rsid w:val="001E4828"/>
    <w:rsid w:val="001E6421"/>
    <w:rsid w:val="001E70AB"/>
    <w:rsid w:val="001E7AAF"/>
    <w:rsid w:val="001F0D10"/>
    <w:rsid w:val="001F159E"/>
    <w:rsid w:val="001F1CB2"/>
    <w:rsid w:val="001F42CD"/>
    <w:rsid w:val="001F5C8D"/>
    <w:rsid w:val="001F7242"/>
    <w:rsid w:val="001F7259"/>
    <w:rsid w:val="00200AF9"/>
    <w:rsid w:val="00201ADF"/>
    <w:rsid w:val="002026E9"/>
    <w:rsid w:val="00203881"/>
    <w:rsid w:val="002040A7"/>
    <w:rsid w:val="002067FD"/>
    <w:rsid w:val="00206F00"/>
    <w:rsid w:val="00210EE2"/>
    <w:rsid w:val="00212DD6"/>
    <w:rsid w:val="00213411"/>
    <w:rsid w:val="00214FB3"/>
    <w:rsid w:val="00220B60"/>
    <w:rsid w:val="002227AB"/>
    <w:rsid w:val="00222E5A"/>
    <w:rsid w:val="00222FAC"/>
    <w:rsid w:val="0022428F"/>
    <w:rsid w:val="00224DB7"/>
    <w:rsid w:val="00225F93"/>
    <w:rsid w:val="00226432"/>
    <w:rsid w:val="00226C9F"/>
    <w:rsid w:val="002279A6"/>
    <w:rsid w:val="00227B90"/>
    <w:rsid w:val="00233C00"/>
    <w:rsid w:val="002357DE"/>
    <w:rsid w:val="00235D96"/>
    <w:rsid w:val="00240646"/>
    <w:rsid w:val="00241265"/>
    <w:rsid w:val="002436BA"/>
    <w:rsid w:val="0024405F"/>
    <w:rsid w:val="00245514"/>
    <w:rsid w:val="0024711A"/>
    <w:rsid w:val="00250CC8"/>
    <w:rsid w:val="002567B9"/>
    <w:rsid w:val="002569D5"/>
    <w:rsid w:val="00262EBA"/>
    <w:rsid w:val="00265713"/>
    <w:rsid w:val="0026650C"/>
    <w:rsid w:val="002666AB"/>
    <w:rsid w:val="00266C68"/>
    <w:rsid w:val="00274798"/>
    <w:rsid w:val="002761B8"/>
    <w:rsid w:val="00276224"/>
    <w:rsid w:val="00282550"/>
    <w:rsid w:val="00286BBA"/>
    <w:rsid w:val="00287E96"/>
    <w:rsid w:val="00295669"/>
    <w:rsid w:val="00296981"/>
    <w:rsid w:val="002A4CDB"/>
    <w:rsid w:val="002B08AD"/>
    <w:rsid w:val="002B1DD3"/>
    <w:rsid w:val="002B1F53"/>
    <w:rsid w:val="002B34C5"/>
    <w:rsid w:val="002B3A93"/>
    <w:rsid w:val="002B7AAB"/>
    <w:rsid w:val="002B7BB7"/>
    <w:rsid w:val="002C7628"/>
    <w:rsid w:val="002D0D20"/>
    <w:rsid w:val="002D2C7A"/>
    <w:rsid w:val="002D2D0C"/>
    <w:rsid w:val="002D5997"/>
    <w:rsid w:val="002D6099"/>
    <w:rsid w:val="002D65DA"/>
    <w:rsid w:val="002D6708"/>
    <w:rsid w:val="002D67A1"/>
    <w:rsid w:val="002D7A94"/>
    <w:rsid w:val="002E3D6C"/>
    <w:rsid w:val="002F1314"/>
    <w:rsid w:val="002F27F1"/>
    <w:rsid w:val="002F2EFE"/>
    <w:rsid w:val="002F4657"/>
    <w:rsid w:val="002F5632"/>
    <w:rsid w:val="002F6746"/>
    <w:rsid w:val="003003D6"/>
    <w:rsid w:val="0030080E"/>
    <w:rsid w:val="00302D09"/>
    <w:rsid w:val="003039A0"/>
    <w:rsid w:val="00304E5B"/>
    <w:rsid w:val="00306186"/>
    <w:rsid w:val="0030637E"/>
    <w:rsid w:val="00314871"/>
    <w:rsid w:val="00315DAD"/>
    <w:rsid w:val="003217D3"/>
    <w:rsid w:val="003235E7"/>
    <w:rsid w:val="00325797"/>
    <w:rsid w:val="0032666E"/>
    <w:rsid w:val="00327913"/>
    <w:rsid w:val="00331050"/>
    <w:rsid w:val="00331222"/>
    <w:rsid w:val="003316B0"/>
    <w:rsid w:val="00333425"/>
    <w:rsid w:val="00335496"/>
    <w:rsid w:val="00341A67"/>
    <w:rsid w:val="003435B7"/>
    <w:rsid w:val="003446D5"/>
    <w:rsid w:val="00352422"/>
    <w:rsid w:val="003528D6"/>
    <w:rsid w:val="00355201"/>
    <w:rsid w:val="0035638F"/>
    <w:rsid w:val="00360F73"/>
    <w:rsid w:val="003610DC"/>
    <w:rsid w:val="003620D5"/>
    <w:rsid w:val="00363BE5"/>
    <w:rsid w:val="00363E1E"/>
    <w:rsid w:val="00363FCD"/>
    <w:rsid w:val="00366A61"/>
    <w:rsid w:val="00371725"/>
    <w:rsid w:val="00371CB2"/>
    <w:rsid w:val="00375D97"/>
    <w:rsid w:val="00376BC1"/>
    <w:rsid w:val="00381FAC"/>
    <w:rsid w:val="003820BE"/>
    <w:rsid w:val="003827A1"/>
    <w:rsid w:val="00383510"/>
    <w:rsid w:val="003840E8"/>
    <w:rsid w:val="00384F51"/>
    <w:rsid w:val="0038722E"/>
    <w:rsid w:val="00390303"/>
    <w:rsid w:val="003908FC"/>
    <w:rsid w:val="00391F39"/>
    <w:rsid w:val="003931DA"/>
    <w:rsid w:val="00394E33"/>
    <w:rsid w:val="00395CC3"/>
    <w:rsid w:val="003975AE"/>
    <w:rsid w:val="003A3075"/>
    <w:rsid w:val="003A3EF0"/>
    <w:rsid w:val="003A458F"/>
    <w:rsid w:val="003A4622"/>
    <w:rsid w:val="003A5C3F"/>
    <w:rsid w:val="003A5E18"/>
    <w:rsid w:val="003A663A"/>
    <w:rsid w:val="003B1976"/>
    <w:rsid w:val="003B53F6"/>
    <w:rsid w:val="003B571A"/>
    <w:rsid w:val="003C26D3"/>
    <w:rsid w:val="003C798B"/>
    <w:rsid w:val="003D2448"/>
    <w:rsid w:val="003D3B74"/>
    <w:rsid w:val="003D486A"/>
    <w:rsid w:val="003D5007"/>
    <w:rsid w:val="003D5080"/>
    <w:rsid w:val="003D543D"/>
    <w:rsid w:val="003D6558"/>
    <w:rsid w:val="003E04F1"/>
    <w:rsid w:val="003E3AD7"/>
    <w:rsid w:val="003E3BEF"/>
    <w:rsid w:val="003E58B8"/>
    <w:rsid w:val="003E5B45"/>
    <w:rsid w:val="003E69A5"/>
    <w:rsid w:val="003E6AB8"/>
    <w:rsid w:val="003F0A34"/>
    <w:rsid w:val="003F1885"/>
    <w:rsid w:val="003F20E8"/>
    <w:rsid w:val="003F27FC"/>
    <w:rsid w:val="003F2A1F"/>
    <w:rsid w:val="003F3DA4"/>
    <w:rsid w:val="00415D9F"/>
    <w:rsid w:val="004173ED"/>
    <w:rsid w:val="0042085D"/>
    <w:rsid w:val="00423093"/>
    <w:rsid w:val="0043006E"/>
    <w:rsid w:val="00433043"/>
    <w:rsid w:val="004330C3"/>
    <w:rsid w:val="0043633E"/>
    <w:rsid w:val="00437584"/>
    <w:rsid w:val="00437FC7"/>
    <w:rsid w:val="00442995"/>
    <w:rsid w:val="00444CF4"/>
    <w:rsid w:val="00444F83"/>
    <w:rsid w:val="00446711"/>
    <w:rsid w:val="0044687A"/>
    <w:rsid w:val="004516DF"/>
    <w:rsid w:val="0045299E"/>
    <w:rsid w:val="00453605"/>
    <w:rsid w:val="0045370A"/>
    <w:rsid w:val="004600D7"/>
    <w:rsid w:val="004602A6"/>
    <w:rsid w:val="004610E4"/>
    <w:rsid w:val="00463CFA"/>
    <w:rsid w:val="00464A8E"/>
    <w:rsid w:val="00464D29"/>
    <w:rsid w:val="00465B2B"/>
    <w:rsid w:val="00471193"/>
    <w:rsid w:val="0047290E"/>
    <w:rsid w:val="0047298A"/>
    <w:rsid w:val="004736F4"/>
    <w:rsid w:val="00475761"/>
    <w:rsid w:val="004825D5"/>
    <w:rsid w:val="00483545"/>
    <w:rsid w:val="00483C44"/>
    <w:rsid w:val="00485120"/>
    <w:rsid w:val="00490B2A"/>
    <w:rsid w:val="004917BC"/>
    <w:rsid w:val="004927B0"/>
    <w:rsid w:val="0049545B"/>
    <w:rsid w:val="004A40A5"/>
    <w:rsid w:val="004A4885"/>
    <w:rsid w:val="004A5209"/>
    <w:rsid w:val="004A76E8"/>
    <w:rsid w:val="004B0926"/>
    <w:rsid w:val="004B095D"/>
    <w:rsid w:val="004B23C3"/>
    <w:rsid w:val="004B5DD3"/>
    <w:rsid w:val="004B6E31"/>
    <w:rsid w:val="004C0FE4"/>
    <w:rsid w:val="004C1697"/>
    <w:rsid w:val="004C3632"/>
    <w:rsid w:val="004C46A3"/>
    <w:rsid w:val="004C52DC"/>
    <w:rsid w:val="004C60DA"/>
    <w:rsid w:val="004D0D82"/>
    <w:rsid w:val="004D3835"/>
    <w:rsid w:val="004D3A1C"/>
    <w:rsid w:val="004D573D"/>
    <w:rsid w:val="004D7008"/>
    <w:rsid w:val="004D7222"/>
    <w:rsid w:val="004E1364"/>
    <w:rsid w:val="004E1F4D"/>
    <w:rsid w:val="004E3F2E"/>
    <w:rsid w:val="004F0419"/>
    <w:rsid w:val="004F1B89"/>
    <w:rsid w:val="004F4A28"/>
    <w:rsid w:val="004F5B14"/>
    <w:rsid w:val="004F66AF"/>
    <w:rsid w:val="0050222D"/>
    <w:rsid w:val="005029A0"/>
    <w:rsid w:val="00502EFF"/>
    <w:rsid w:val="005032AF"/>
    <w:rsid w:val="00503D43"/>
    <w:rsid w:val="005048BE"/>
    <w:rsid w:val="00505666"/>
    <w:rsid w:val="00505891"/>
    <w:rsid w:val="005149C4"/>
    <w:rsid w:val="005155B8"/>
    <w:rsid w:val="00517359"/>
    <w:rsid w:val="005178AA"/>
    <w:rsid w:val="00521A49"/>
    <w:rsid w:val="00521DD4"/>
    <w:rsid w:val="0052233B"/>
    <w:rsid w:val="00522E35"/>
    <w:rsid w:val="00524529"/>
    <w:rsid w:val="00524EDA"/>
    <w:rsid w:val="00525DA3"/>
    <w:rsid w:val="00526895"/>
    <w:rsid w:val="00526A4A"/>
    <w:rsid w:val="005310A1"/>
    <w:rsid w:val="005332F5"/>
    <w:rsid w:val="00533AD1"/>
    <w:rsid w:val="00535A3B"/>
    <w:rsid w:val="005409F8"/>
    <w:rsid w:val="005430D1"/>
    <w:rsid w:val="00544B0C"/>
    <w:rsid w:val="005528BF"/>
    <w:rsid w:val="00552A3B"/>
    <w:rsid w:val="00552C54"/>
    <w:rsid w:val="00553954"/>
    <w:rsid w:val="00554535"/>
    <w:rsid w:val="00556222"/>
    <w:rsid w:val="00556EF1"/>
    <w:rsid w:val="005613E7"/>
    <w:rsid w:val="00563DD4"/>
    <w:rsid w:val="00566D31"/>
    <w:rsid w:val="00567F65"/>
    <w:rsid w:val="00567F6D"/>
    <w:rsid w:val="0057156C"/>
    <w:rsid w:val="00574234"/>
    <w:rsid w:val="00574A0E"/>
    <w:rsid w:val="00574B4B"/>
    <w:rsid w:val="00575C27"/>
    <w:rsid w:val="00576FA1"/>
    <w:rsid w:val="005778EC"/>
    <w:rsid w:val="0058098E"/>
    <w:rsid w:val="00583F19"/>
    <w:rsid w:val="00584964"/>
    <w:rsid w:val="00586361"/>
    <w:rsid w:val="00591DC0"/>
    <w:rsid w:val="00592190"/>
    <w:rsid w:val="0059358F"/>
    <w:rsid w:val="005949E4"/>
    <w:rsid w:val="00594DBE"/>
    <w:rsid w:val="005A3D45"/>
    <w:rsid w:val="005A6722"/>
    <w:rsid w:val="005A6892"/>
    <w:rsid w:val="005A77AD"/>
    <w:rsid w:val="005B0FE0"/>
    <w:rsid w:val="005B183C"/>
    <w:rsid w:val="005B2F81"/>
    <w:rsid w:val="005B4DC9"/>
    <w:rsid w:val="005B64CF"/>
    <w:rsid w:val="005C07AE"/>
    <w:rsid w:val="005C417A"/>
    <w:rsid w:val="005C71A5"/>
    <w:rsid w:val="005D0568"/>
    <w:rsid w:val="005D0FC7"/>
    <w:rsid w:val="005D2986"/>
    <w:rsid w:val="005D3280"/>
    <w:rsid w:val="005D3B15"/>
    <w:rsid w:val="005D4CBE"/>
    <w:rsid w:val="005E052E"/>
    <w:rsid w:val="005E12F3"/>
    <w:rsid w:val="005E17C9"/>
    <w:rsid w:val="005E1EAD"/>
    <w:rsid w:val="005E29AF"/>
    <w:rsid w:val="005E3413"/>
    <w:rsid w:val="005E47E7"/>
    <w:rsid w:val="005E52A0"/>
    <w:rsid w:val="005E7657"/>
    <w:rsid w:val="005F2D99"/>
    <w:rsid w:val="005F2E43"/>
    <w:rsid w:val="005F46CC"/>
    <w:rsid w:val="005F55BC"/>
    <w:rsid w:val="0060063A"/>
    <w:rsid w:val="006033F0"/>
    <w:rsid w:val="0060525B"/>
    <w:rsid w:val="00606D4D"/>
    <w:rsid w:val="0060762B"/>
    <w:rsid w:val="006110C9"/>
    <w:rsid w:val="00612AD2"/>
    <w:rsid w:val="00615BF5"/>
    <w:rsid w:val="006207ED"/>
    <w:rsid w:val="00622332"/>
    <w:rsid w:val="00627CA6"/>
    <w:rsid w:val="00632050"/>
    <w:rsid w:val="00634AE2"/>
    <w:rsid w:val="00641AF0"/>
    <w:rsid w:val="00641C71"/>
    <w:rsid w:val="006429BE"/>
    <w:rsid w:val="00645291"/>
    <w:rsid w:val="00646143"/>
    <w:rsid w:val="00646211"/>
    <w:rsid w:val="00646363"/>
    <w:rsid w:val="00647AFC"/>
    <w:rsid w:val="00647F33"/>
    <w:rsid w:val="0065010A"/>
    <w:rsid w:val="006508ED"/>
    <w:rsid w:val="00650F4E"/>
    <w:rsid w:val="0065273A"/>
    <w:rsid w:val="00652FF6"/>
    <w:rsid w:val="00653ACB"/>
    <w:rsid w:val="00655139"/>
    <w:rsid w:val="00655971"/>
    <w:rsid w:val="006627A4"/>
    <w:rsid w:val="006640D6"/>
    <w:rsid w:val="00664620"/>
    <w:rsid w:val="00666780"/>
    <w:rsid w:val="0067014E"/>
    <w:rsid w:val="00672CB1"/>
    <w:rsid w:val="00672FC8"/>
    <w:rsid w:val="00676F3C"/>
    <w:rsid w:val="00684E72"/>
    <w:rsid w:val="006853F2"/>
    <w:rsid w:val="00691F35"/>
    <w:rsid w:val="0069214F"/>
    <w:rsid w:val="00692DA2"/>
    <w:rsid w:val="006940E1"/>
    <w:rsid w:val="00694268"/>
    <w:rsid w:val="006943B9"/>
    <w:rsid w:val="00697625"/>
    <w:rsid w:val="0069764B"/>
    <w:rsid w:val="006A1C77"/>
    <w:rsid w:val="006B1567"/>
    <w:rsid w:val="006B20A0"/>
    <w:rsid w:val="006B3E2A"/>
    <w:rsid w:val="006B5404"/>
    <w:rsid w:val="006B569A"/>
    <w:rsid w:val="006B58E2"/>
    <w:rsid w:val="006C0017"/>
    <w:rsid w:val="006C7302"/>
    <w:rsid w:val="006D0313"/>
    <w:rsid w:val="006D1729"/>
    <w:rsid w:val="006D1925"/>
    <w:rsid w:val="006D1B4E"/>
    <w:rsid w:val="006D1CCE"/>
    <w:rsid w:val="006D29CA"/>
    <w:rsid w:val="006D4DCA"/>
    <w:rsid w:val="006E00C9"/>
    <w:rsid w:val="006E086A"/>
    <w:rsid w:val="006E0B5F"/>
    <w:rsid w:val="006E1BE0"/>
    <w:rsid w:val="006E33C3"/>
    <w:rsid w:val="006E6D3B"/>
    <w:rsid w:val="006F649C"/>
    <w:rsid w:val="006F7C94"/>
    <w:rsid w:val="007002CC"/>
    <w:rsid w:val="007029DB"/>
    <w:rsid w:val="007059D9"/>
    <w:rsid w:val="00713EF9"/>
    <w:rsid w:val="007213E3"/>
    <w:rsid w:val="00723E17"/>
    <w:rsid w:val="00731D9A"/>
    <w:rsid w:val="0073235B"/>
    <w:rsid w:val="007326DF"/>
    <w:rsid w:val="0073397D"/>
    <w:rsid w:val="0073398B"/>
    <w:rsid w:val="00734582"/>
    <w:rsid w:val="0074037F"/>
    <w:rsid w:val="007427EC"/>
    <w:rsid w:val="00745138"/>
    <w:rsid w:val="0074593B"/>
    <w:rsid w:val="00746D93"/>
    <w:rsid w:val="00747881"/>
    <w:rsid w:val="00750195"/>
    <w:rsid w:val="00756D43"/>
    <w:rsid w:val="0076037A"/>
    <w:rsid w:val="0076108E"/>
    <w:rsid w:val="00761F41"/>
    <w:rsid w:val="0076238C"/>
    <w:rsid w:val="0076248B"/>
    <w:rsid w:val="00764418"/>
    <w:rsid w:val="007649E0"/>
    <w:rsid w:val="00770E56"/>
    <w:rsid w:val="00774AB4"/>
    <w:rsid w:val="00774B01"/>
    <w:rsid w:val="00775437"/>
    <w:rsid w:val="00775A1E"/>
    <w:rsid w:val="00777811"/>
    <w:rsid w:val="0077788A"/>
    <w:rsid w:val="00780FB0"/>
    <w:rsid w:val="007823B7"/>
    <w:rsid w:val="0078675D"/>
    <w:rsid w:val="00787514"/>
    <w:rsid w:val="00787A5C"/>
    <w:rsid w:val="0079286C"/>
    <w:rsid w:val="00795A3D"/>
    <w:rsid w:val="007A014D"/>
    <w:rsid w:val="007A1CA0"/>
    <w:rsid w:val="007B1407"/>
    <w:rsid w:val="007B15AA"/>
    <w:rsid w:val="007B3344"/>
    <w:rsid w:val="007B47DD"/>
    <w:rsid w:val="007C0429"/>
    <w:rsid w:val="007C2761"/>
    <w:rsid w:val="007C529F"/>
    <w:rsid w:val="007C679C"/>
    <w:rsid w:val="007C6A1F"/>
    <w:rsid w:val="007C7F98"/>
    <w:rsid w:val="007D031C"/>
    <w:rsid w:val="007D09C7"/>
    <w:rsid w:val="007D1C7E"/>
    <w:rsid w:val="007D23DF"/>
    <w:rsid w:val="007D2CF9"/>
    <w:rsid w:val="007D3AB3"/>
    <w:rsid w:val="007D3E67"/>
    <w:rsid w:val="007D5796"/>
    <w:rsid w:val="007D5B2C"/>
    <w:rsid w:val="007D6BBC"/>
    <w:rsid w:val="007D7490"/>
    <w:rsid w:val="007E25D6"/>
    <w:rsid w:val="007E606A"/>
    <w:rsid w:val="007E6294"/>
    <w:rsid w:val="007E65E8"/>
    <w:rsid w:val="007F0670"/>
    <w:rsid w:val="007F1B4A"/>
    <w:rsid w:val="007F2858"/>
    <w:rsid w:val="007F61A5"/>
    <w:rsid w:val="008006BC"/>
    <w:rsid w:val="00800E0D"/>
    <w:rsid w:val="00802240"/>
    <w:rsid w:val="00804F56"/>
    <w:rsid w:val="008050EC"/>
    <w:rsid w:val="008055E8"/>
    <w:rsid w:val="00810897"/>
    <w:rsid w:val="008127D0"/>
    <w:rsid w:val="00813C08"/>
    <w:rsid w:val="00817443"/>
    <w:rsid w:val="008203ED"/>
    <w:rsid w:val="0082238B"/>
    <w:rsid w:val="00822DA1"/>
    <w:rsid w:val="00823CD6"/>
    <w:rsid w:val="00824E95"/>
    <w:rsid w:val="0082627E"/>
    <w:rsid w:val="008277DC"/>
    <w:rsid w:val="00830791"/>
    <w:rsid w:val="00834E29"/>
    <w:rsid w:val="008354A1"/>
    <w:rsid w:val="008364AE"/>
    <w:rsid w:val="008447D5"/>
    <w:rsid w:val="008463E5"/>
    <w:rsid w:val="008474F2"/>
    <w:rsid w:val="008531F3"/>
    <w:rsid w:val="00855125"/>
    <w:rsid w:val="00856F53"/>
    <w:rsid w:val="0085707E"/>
    <w:rsid w:val="008572F7"/>
    <w:rsid w:val="00860DF7"/>
    <w:rsid w:val="00860EBB"/>
    <w:rsid w:val="0086201D"/>
    <w:rsid w:val="00864E4E"/>
    <w:rsid w:val="008720F5"/>
    <w:rsid w:val="0087627A"/>
    <w:rsid w:val="00876B64"/>
    <w:rsid w:val="008779B4"/>
    <w:rsid w:val="00877AD5"/>
    <w:rsid w:val="00881E5B"/>
    <w:rsid w:val="008850B6"/>
    <w:rsid w:val="0088700C"/>
    <w:rsid w:val="00887BB3"/>
    <w:rsid w:val="00890AB9"/>
    <w:rsid w:val="008924CA"/>
    <w:rsid w:val="00893307"/>
    <w:rsid w:val="008937E5"/>
    <w:rsid w:val="00893E7D"/>
    <w:rsid w:val="008974F5"/>
    <w:rsid w:val="00897AFB"/>
    <w:rsid w:val="008A1AC1"/>
    <w:rsid w:val="008A2398"/>
    <w:rsid w:val="008A4C6E"/>
    <w:rsid w:val="008A6123"/>
    <w:rsid w:val="008B62E1"/>
    <w:rsid w:val="008C4FDE"/>
    <w:rsid w:val="008C7C91"/>
    <w:rsid w:val="008C7D03"/>
    <w:rsid w:val="008D0205"/>
    <w:rsid w:val="008D3124"/>
    <w:rsid w:val="008D4B83"/>
    <w:rsid w:val="008E31FE"/>
    <w:rsid w:val="008E435F"/>
    <w:rsid w:val="008E5336"/>
    <w:rsid w:val="008E5846"/>
    <w:rsid w:val="008F27FD"/>
    <w:rsid w:val="008F372B"/>
    <w:rsid w:val="008F5D53"/>
    <w:rsid w:val="008F66B2"/>
    <w:rsid w:val="008F6FD1"/>
    <w:rsid w:val="008F7361"/>
    <w:rsid w:val="009032FF"/>
    <w:rsid w:val="00903B19"/>
    <w:rsid w:val="00904AF4"/>
    <w:rsid w:val="009057D0"/>
    <w:rsid w:val="0090772A"/>
    <w:rsid w:val="00907EA7"/>
    <w:rsid w:val="009107E8"/>
    <w:rsid w:val="00911E16"/>
    <w:rsid w:val="00913CF0"/>
    <w:rsid w:val="00914C64"/>
    <w:rsid w:val="00915B51"/>
    <w:rsid w:val="0092425D"/>
    <w:rsid w:val="00924940"/>
    <w:rsid w:val="00932E5E"/>
    <w:rsid w:val="009342A8"/>
    <w:rsid w:val="00934643"/>
    <w:rsid w:val="00940110"/>
    <w:rsid w:val="00940811"/>
    <w:rsid w:val="009428D2"/>
    <w:rsid w:val="009463AE"/>
    <w:rsid w:val="009502F1"/>
    <w:rsid w:val="00950417"/>
    <w:rsid w:val="00953605"/>
    <w:rsid w:val="009538FC"/>
    <w:rsid w:val="009549B1"/>
    <w:rsid w:val="00956E11"/>
    <w:rsid w:val="00960335"/>
    <w:rsid w:val="009603F1"/>
    <w:rsid w:val="00963F77"/>
    <w:rsid w:val="00964B99"/>
    <w:rsid w:val="00966C21"/>
    <w:rsid w:val="009708D6"/>
    <w:rsid w:val="00973854"/>
    <w:rsid w:val="00974DE5"/>
    <w:rsid w:val="00974EA4"/>
    <w:rsid w:val="00975C26"/>
    <w:rsid w:val="0098035E"/>
    <w:rsid w:val="00981DAB"/>
    <w:rsid w:val="00983088"/>
    <w:rsid w:val="00986196"/>
    <w:rsid w:val="0099171A"/>
    <w:rsid w:val="0099213B"/>
    <w:rsid w:val="00992AD5"/>
    <w:rsid w:val="00997183"/>
    <w:rsid w:val="009A1B65"/>
    <w:rsid w:val="009A22C9"/>
    <w:rsid w:val="009A371D"/>
    <w:rsid w:val="009A3B37"/>
    <w:rsid w:val="009A44C0"/>
    <w:rsid w:val="009A579C"/>
    <w:rsid w:val="009B04E1"/>
    <w:rsid w:val="009B14E0"/>
    <w:rsid w:val="009B1867"/>
    <w:rsid w:val="009B2B12"/>
    <w:rsid w:val="009B35F9"/>
    <w:rsid w:val="009B6E17"/>
    <w:rsid w:val="009D0C73"/>
    <w:rsid w:val="009D3719"/>
    <w:rsid w:val="009E14D4"/>
    <w:rsid w:val="009E2153"/>
    <w:rsid w:val="009E6E42"/>
    <w:rsid w:val="009F1931"/>
    <w:rsid w:val="009F3A3A"/>
    <w:rsid w:val="009F3C64"/>
    <w:rsid w:val="009F3CD1"/>
    <w:rsid w:val="009F6A25"/>
    <w:rsid w:val="00A00E19"/>
    <w:rsid w:val="00A0418B"/>
    <w:rsid w:val="00A05800"/>
    <w:rsid w:val="00A0643D"/>
    <w:rsid w:val="00A07C6C"/>
    <w:rsid w:val="00A10BDC"/>
    <w:rsid w:val="00A1486D"/>
    <w:rsid w:val="00A17E0B"/>
    <w:rsid w:val="00A22999"/>
    <w:rsid w:val="00A230A5"/>
    <w:rsid w:val="00A24EDD"/>
    <w:rsid w:val="00A25B64"/>
    <w:rsid w:val="00A2653F"/>
    <w:rsid w:val="00A26BDA"/>
    <w:rsid w:val="00A27417"/>
    <w:rsid w:val="00A27EB8"/>
    <w:rsid w:val="00A30074"/>
    <w:rsid w:val="00A30B2C"/>
    <w:rsid w:val="00A30B3D"/>
    <w:rsid w:val="00A32FC8"/>
    <w:rsid w:val="00A40B1C"/>
    <w:rsid w:val="00A40EC1"/>
    <w:rsid w:val="00A43C06"/>
    <w:rsid w:val="00A44566"/>
    <w:rsid w:val="00A46D4E"/>
    <w:rsid w:val="00A47AC1"/>
    <w:rsid w:val="00A50E03"/>
    <w:rsid w:val="00A52910"/>
    <w:rsid w:val="00A52DBF"/>
    <w:rsid w:val="00A549AF"/>
    <w:rsid w:val="00A55AB3"/>
    <w:rsid w:val="00A60FAB"/>
    <w:rsid w:val="00A64C42"/>
    <w:rsid w:val="00A658C8"/>
    <w:rsid w:val="00A6621B"/>
    <w:rsid w:val="00A74359"/>
    <w:rsid w:val="00A7467E"/>
    <w:rsid w:val="00A82309"/>
    <w:rsid w:val="00A83F36"/>
    <w:rsid w:val="00A84BBD"/>
    <w:rsid w:val="00A84CC6"/>
    <w:rsid w:val="00A86742"/>
    <w:rsid w:val="00A90E33"/>
    <w:rsid w:val="00A91D91"/>
    <w:rsid w:val="00A93BF0"/>
    <w:rsid w:val="00A93BFF"/>
    <w:rsid w:val="00A94083"/>
    <w:rsid w:val="00A9679A"/>
    <w:rsid w:val="00A96FD9"/>
    <w:rsid w:val="00AA5B52"/>
    <w:rsid w:val="00AA6E3D"/>
    <w:rsid w:val="00AA7BFB"/>
    <w:rsid w:val="00AB4A25"/>
    <w:rsid w:val="00AB60B8"/>
    <w:rsid w:val="00AB6511"/>
    <w:rsid w:val="00AB6749"/>
    <w:rsid w:val="00AC278D"/>
    <w:rsid w:val="00AC2B48"/>
    <w:rsid w:val="00AC3E27"/>
    <w:rsid w:val="00AC7326"/>
    <w:rsid w:val="00AC7A90"/>
    <w:rsid w:val="00AD2736"/>
    <w:rsid w:val="00AD291D"/>
    <w:rsid w:val="00AD2BF3"/>
    <w:rsid w:val="00AD432C"/>
    <w:rsid w:val="00AD488F"/>
    <w:rsid w:val="00AD5618"/>
    <w:rsid w:val="00AD7BC1"/>
    <w:rsid w:val="00AE3D9E"/>
    <w:rsid w:val="00AE4313"/>
    <w:rsid w:val="00AF0C86"/>
    <w:rsid w:val="00AF3098"/>
    <w:rsid w:val="00AF4013"/>
    <w:rsid w:val="00AF4FC1"/>
    <w:rsid w:val="00AF79A7"/>
    <w:rsid w:val="00B000F9"/>
    <w:rsid w:val="00B03844"/>
    <w:rsid w:val="00B178B7"/>
    <w:rsid w:val="00B2134C"/>
    <w:rsid w:val="00B21816"/>
    <w:rsid w:val="00B236E5"/>
    <w:rsid w:val="00B2373E"/>
    <w:rsid w:val="00B23864"/>
    <w:rsid w:val="00B24071"/>
    <w:rsid w:val="00B25D9C"/>
    <w:rsid w:val="00B2646C"/>
    <w:rsid w:val="00B27949"/>
    <w:rsid w:val="00B27A59"/>
    <w:rsid w:val="00B27CCB"/>
    <w:rsid w:val="00B31201"/>
    <w:rsid w:val="00B31846"/>
    <w:rsid w:val="00B31A9A"/>
    <w:rsid w:val="00B32BE9"/>
    <w:rsid w:val="00B335D8"/>
    <w:rsid w:val="00B346BD"/>
    <w:rsid w:val="00B34F67"/>
    <w:rsid w:val="00B351EB"/>
    <w:rsid w:val="00B4200B"/>
    <w:rsid w:val="00B42A9C"/>
    <w:rsid w:val="00B448F9"/>
    <w:rsid w:val="00B4661F"/>
    <w:rsid w:val="00B472D8"/>
    <w:rsid w:val="00B51E45"/>
    <w:rsid w:val="00B53A38"/>
    <w:rsid w:val="00B55D39"/>
    <w:rsid w:val="00B60F77"/>
    <w:rsid w:val="00B624BF"/>
    <w:rsid w:val="00B64BCF"/>
    <w:rsid w:val="00B70398"/>
    <w:rsid w:val="00B81A6D"/>
    <w:rsid w:val="00B85FB1"/>
    <w:rsid w:val="00B86BA6"/>
    <w:rsid w:val="00B945C2"/>
    <w:rsid w:val="00B957AC"/>
    <w:rsid w:val="00BA16FB"/>
    <w:rsid w:val="00BA33D6"/>
    <w:rsid w:val="00BA3DBB"/>
    <w:rsid w:val="00BB09DF"/>
    <w:rsid w:val="00BB178D"/>
    <w:rsid w:val="00BB531B"/>
    <w:rsid w:val="00BB6796"/>
    <w:rsid w:val="00BB6A3F"/>
    <w:rsid w:val="00BC072B"/>
    <w:rsid w:val="00BC2632"/>
    <w:rsid w:val="00BC5A9E"/>
    <w:rsid w:val="00BD3030"/>
    <w:rsid w:val="00BD378E"/>
    <w:rsid w:val="00BD4DEF"/>
    <w:rsid w:val="00BD5345"/>
    <w:rsid w:val="00BD7D0F"/>
    <w:rsid w:val="00BE0DC3"/>
    <w:rsid w:val="00BE1148"/>
    <w:rsid w:val="00BE51CE"/>
    <w:rsid w:val="00BE66D0"/>
    <w:rsid w:val="00BE6D4D"/>
    <w:rsid w:val="00BF00E1"/>
    <w:rsid w:val="00BF5759"/>
    <w:rsid w:val="00BF5A81"/>
    <w:rsid w:val="00BF60CC"/>
    <w:rsid w:val="00BF6785"/>
    <w:rsid w:val="00BF70FB"/>
    <w:rsid w:val="00C021D9"/>
    <w:rsid w:val="00C026DA"/>
    <w:rsid w:val="00C02A36"/>
    <w:rsid w:val="00C02E1E"/>
    <w:rsid w:val="00C0585C"/>
    <w:rsid w:val="00C1204F"/>
    <w:rsid w:val="00C144CB"/>
    <w:rsid w:val="00C2173E"/>
    <w:rsid w:val="00C27026"/>
    <w:rsid w:val="00C3102C"/>
    <w:rsid w:val="00C31455"/>
    <w:rsid w:val="00C3420F"/>
    <w:rsid w:val="00C34F6E"/>
    <w:rsid w:val="00C3522E"/>
    <w:rsid w:val="00C35D5A"/>
    <w:rsid w:val="00C36836"/>
    <w:rsid w:val="00C37A67"/>
    <w:rsid w:val="00C447B1"/>
    <w:rsid w:val="00C46275"/>
    <w:rsid w:val="00C46FF6"/>
    <w:rsid w:val="00C5071B"/>
    <w:rsid w:val="00C55C5E"/>
    <w:rsid w:val="00C562EB"/>
    <w:rsid w:val="00C5677B"/>
    <w:rsid w:val="00C621EC"/>
    <w:rsid w:val="00C62E09"/>
    <w:rsid w:val="00C633E8"/>
    <w:rsid w:val="00C6477F"/>
    <w:rsid w:val="00C64D3C"/>
    <w:rsid w:val="00C65A99"/>
    <w:rsid w:val="00C67249"/>
    <w:rsid w:val="00C6767C"/>
    <w:rsid w:val="00C70FDE"/>
    <w:rsid w:val="00C802D0"/>
    <w:rsid w:val="00C815CD"/>
    <w:rsid w:val="00C82322"/>
    <w:rsid w:val="00C82671"/>
    <w:rsid w:val="00C82E84"/>
    <w:rsid w:val="00C85CEF"/>
    <w:rsid w:val="00C87A67"/>
    <w:rsid w:val="00C91E5C"/>
    <w:rsid w:val="00C92815"/>
    <w:rsid w:val="00C93819"/>
    <w:rsid w:val="00C953B5"/>
    <w:rsid w:val="00C953C0"/>
    <w:rsid w:val="00CA2060"/>
    <w:rsid w:val="00CA20B2"/>
    <w:rsid w:val="00CA2291"/>
    <w:rsid w:val="00CA4510"/>
    <w:rsid w:val="00CB1801"/>
    <w:rsid w:val="00CB1AD3"/>
    <w:rsid w:val="00CB7610"/>
    <w:rsid w:val="00CB78DE"/>
    <w:rsid w:val="00CB7C45"/>
    <w:rsid w:val="00CC0D96"/>
    <w:rsid w:val="00CC1F77"/>
    <w:rsid w:val="00CC3F35"/>
    <w:rsid w:val="00CC4BD7"/>
    <w:rsid w:val="00CC54F6"/>
    <w:rsid w:val="00CC5FB8"/>
    <w:rsid w:val="00CC73F3"/>
    <w:rsid w:val="00CD2688"/>
    <w:rsid w:val="00CD2D74"/>
    <w:rsid w:val="00CD33D7"/>
    <w:rsid w:val="00CD45D2"/>
    <w:rsid w:val="00CD485E"/>
    <w:rsid w:val="00CD6761"/>
    <w:rsid w:val="00CE016E"/>
    <w:rsid w:val="00CE03FA"/>
    <w:rsid w:val="00CE1B23"/>
    <w:rsid w:val="00CE395C"/>
    <w:rsid w:val="00CE65BD"/>
    <w:rsid w:val="00CE7303"/>
    <w:rsid w:val="00CF09D2"/>
    <w:rsid w:val="00CF0EA8"/>
    <w:rsid w:val="00CF1112"/>
    <w:rsid w:val="00CF17A6"/>
    <w:rsid w:val="00CF2BF5"/>
    <w:rsid w:val="00CF4161"/>
    <w:rsid w:val="00CF4961"/>
    <w:rsid w:val="00CF5042"/>
    <w:rsid w:val="00CF6576"/>
    <w:rsid w:val="00CF6A02"/>
    <w:rsid w:val="00D012F7"/>
    <w:rsid w:val="00D01D16"/>
    <w:rsid w:val="00D02716"/>
    <w:rsid w:val="00D030DC"/>
    <w:rsid w:val="00D145DC"/>
    <w:rsid w:val="00D16420"/>
    <w:rsid w:val="00D21B6D"/>
    <w:rsid w:val="00D2309B"/>
    <w:rsid w:val="00D238B7"/>
    <w:rsid w:val="00D2617A"/>
    <w:rsid w:val="00D266B0"/>
    <w:rsid w:val="00D31DF9"/>
    <w:rsid w:val="00D36BD3"/>
    <w:rsid w:val="00D40F6A"/>
    <w:rsid w:val="00D454E3"/>
    <w:rsid w:val="00D455BC"/>
    <w:rsid w:val="00D47138"/>
    <w:rsid w:val="00D51585"/>
    <w:rsid w:val="00D52059"/>
    <w:rsid w:val="00D52D21"/>
    <w:rsid w:val="00D5446B"/>
    <w:rsid w:val="00D554AA"/>
    <w:rsid w:val="00D5581F"/>
    <w:rsid w:val="00D55DED"/>
    <w:rsid w:val="00D60272"/>
    <w:rsid w:val="00D61559"/>
    <w:rsid w:val="00D61E66"/>
    <w:rsid w:val="00D6347E"/>
    <w:rsid w:val="00D67548"/>
    <w:rsid w:val="00D67593"/>
    <w:rsid w:val="00D710B3"/>
    <w:rsid w:val="00D72111"/>
    <w:rsid w:val="00D73415"/>
    <w:rsid w:val="00D81FC0"/>
    <w:rsid w:val="00D82651"/>
    <w:rsid w:val="00D8273F"/>
    <w:rsid w:val="00D829F1"/>
    <w:rsid w:val="00D873ED"/>
    <w:rsid w:val="00D91518"/>
    <w:rsid w:val="00D95727"/>
    <w:rsid w:val="00D97303"/>
    <w:rsid w:val="00DA2452"/>
    <w:rsid w:val="00DA2BA5"/>
    <w:rsid w:val="00DA7FDE"/>
    <w:rsid w:val="00DB04DC"/>
    <w:rsid w:val="00DB0828"/>
    <w:rsid w:val="00DB1456"/>
    <w:rsid w:val="00DB423E"/>
    <w:rsid w:val="00DB4341"/>
    <w:rsid w:val="00DB5465"/>
    <w:rsid w:val="00DB705E"/>
    <w:rsid w:val="00DC039C"/>
    <w:rsid w:val="00DC6899"/>
    <w:rsid w:val="00DC7DF7"/>
    <w:rsid w:val="00DD1271"/>
    <w:rsid w:val="00DD3F9A"/>
    <w:rsid w:val="00DD48CC"/>
    <w:rsid w:val="00DD4F58"/>
    <w:rsid w:val="00DE29BC"/>
    <w:rsid w:val="00DE3487"/>
    <w:rsid w:val="00DE4DB4"/>
    <w:rsid w:val="00DE4F80"/>
    <w:rsid w:val="00DE7EC4"/>
    <w:rsid w:val="00DF3EF5"/>
    <w:rsid w:val="00DF7AF8"/>
    <w:rsid w:val="00E01B6C"/>
    <w:rsid w:val="00E02BD6"/>
    <w:rsid w:val="00E03D4B"/>
    <w:rsid w:val="00E04136"/>
    <w:rsid w:val="00E071DD"/>
    <w:rsid w:val="00E1036D"/>
    <w:rsid w:val="00E145C3"/>
    <w:rsid w:val="00E16CED"/>
    <w:rsid w:val="00E174CC"/>
    <w:rsid w:val="00E20CC4"/>
    <w:rsid w:val="00E211DC"/>
    <w:rsid w:val="00E21B76"/>
    <w:rsid w:val="00E228A1"/>
    <w:rsid w:val="00E27C8D"/>
    <w:rsid w:val="00E30BDB"/>
    <w:rsid w:val="00E323BB"/>
    <w:rsid w:val="00E3535D"/>
    <w:rsid w:val="00E4197C"/>
    <w:rsid w:val="00E42728"/>
    <w:rsid w:val="00E42BCC"/>
    <w:rsid w:val="00E45C72"/>
    <w:rsid w:val="00E45F76"/>
    <w:rsid w:val="00E472A9"/>
    <w:rsid w:val="00E47534"/>
    <w:rsid w:val="00E51558"/>
    <w:rsid w:val="00E57BCD"/>
    <w:rsid w:val="00E600D5"/>
    <w:rsid w:val="00E602C0"/>
    <w:rsid w:val="00E60A97"/>
    <w:rsid w:val="00E611C5"/>
    <w:rsid w:val="00E6130B"/>
    <w:rsid w:val="00E623F7"/>
    <w:rsid w:val="00E65921"/>
    <w:rsid w:val="00E66B3B"/>
    <w:rsid w:val="00E66CFE"/>
    <w:rsid w:val="00E7005C"/>
    <w:rsid w:val="00E70CF5"/>
    <w:rsid w:val="00E7255E"/>
    <w:rsid w:val="00E742BF"/>
    <w:rsid w:val="00E74903"/>
    <w:rsid w:val="00E759F7"/>
    <w:rsid w:val="00E75AD1"/>
    <w:rsid w:val="00E768A2"/>
    <w:rsid w:val="00E77DDD"/>
    <w:rsid w:val="00E83355"/>
    <w:rsid w:val="00E8389A"/>
    <w:rsid w:val="00E844E1"/>
    <w:rsid w:val="00E86F53"/>
    <w:rsid w:val="00E86FDB"/>
    <w:rsid w:val="00E877B3"/>
    <w:rsid w:val="00E9043C"/>
    <w:rsid w:val="00E90BD1"/>
    <w:rsid w:val="00E9373D"/>
    <w:rsid w:val="00E95123"/>
    <w:rsid w:val="00E97C7E"/>
    <w:rsid w:val="00EA2EE8"/>
    <w:rsid w:val="00EA30BD"/>
    <w:rsid w:val="00EA501B"/>
    <w:rsid w:val="00EA7C22"/>
    <w:rsid w:val="00EA7D38"/>
    <w:rsid w:val="00EB1821"/>
    <w:rsid w:val="00EB22F3"/>
    <w:rsid w:val="00EB276A"/>
    <w:rsid w:val="00EB2C4D"/>
    <w:rsid w:val="00EB382B"/>
    <w:rsid w:val="00EB553C"/>
    <w:rsid w:val="00EB577A"/>
    <w:rsid w:val="00EB69D1"/>
    <w:rsid w:val="00EC02D9"/>
    <w:rsid w:val="00EC2945"/>
    <w:rsid w:val="00EC3085"/>
    <w:rsid w:val="00EC550F"/>
    <w:rsid w:val="00EC6389"/>
    <w:rsid w:val="00EC6823"/>
    <w:rsid w:val="00EC6910"/>
    <w:rsid w:val="00EC7777"/>
    <w:rsid w:val="00ED0BFB"/>
    <w:rsid w:val="00ED258E"/>
    <w:rsid w:val="00ED6144"/>
    <w:rsid w:val="00ED65A3"/>
    <w:rsid w:val="00ED6EA4"/>
    <w:rsid w:val="00EE2576"/>
    <w:rsid w:val="00EE4287"/>
    <w:rsid w:val="00EE48F7"/>
    <w:rsid w:val="00EE52A3"/>
    <w:rsid w:val="00EE621C"/>
    <w:rsid w:val="00EE657A"/>
    <w:rsid w:val="00EE7204"/>
    <w:rsid w:val="00EE788C"/>
    <w:rsid w:val="00EF0142"/>
    <w:rsid w:val="00EF0680"/>
    <w:rsid w:val="00EF1D55"/>
    <w:rsid w:val="00EF2281"/>
    <w:rsid w:val="00EF4839"/>
    <w:rsid w:val="00EF65DB"/>
    <w:rsid w:val="00F0388A"/>
    <w:rsid w:val="00F03C86"/>
    <w:rsid w:val="00F06477"/>
    <w:rsid w:val="00F1044F"/>
    <w:rsid w:val="00F12F67"/>
    <w:rsid w:val="00F1410F"/>
    <w:rsid w:val="00F20761"/>
    <w:rsid w:val="00F24D02"/>
    <w:rsid w:val="00F25A2B"/>
    <w:rsid w:val="00F25FFE"/>
    <w:rsid w:val="00F26737"/>
    <w:rsid w:val="00F277D0"/>
    <w:rsid w:val="00F3509F"/>
    <w:rsid w:val="00F3626A"/>
    <w:rsid w:val="00F365BB"/>
    <w:rsid w:val="00F37B64"/>
    <w:rsid w:val="00F40199"/>
    <w:rsid w:val="00F42522"/>
    <w:rsid w:val="00F43372"/>
    <w:rsid w:val="00F445BA"/>
    <w:rsid w:val="00F44F50"/>
    <w:rsid w:val="00F45AE1"/>
    <w:rsid w:val="00F46907"/>
    <w:rsid w:val="00F513AA"/>
    <w:rsid w:val="00F52764"/>
    <w:rsid w:val="00F5424B"/>
    <w:rsid w:val="00F55084"/>
    <w:rsid w:val="00F56F31"/>
    <w:rsid w:val="00F61559"/>
    <w:rsid w:val="00F62570"/>
    <w:rsid w:val="00F64C6A"/>
    <w:rsid w:val="00F6748A"/>
    <w:rsid w:val="00F7054D"/>
    <w:rsid w:val="00F707C0"/>
    <w:rsid w:val="00F72436"/>
    <w:rsid w:val="00F72745"/>
    <w:rsid w:val="00F74C51"/>
    <w:rsid w:val="00F779BB"/>
    <w:rsid w:val="00F80943"/>
    <w:rsid w:val="00F83081"/>
    <w:rsid w:val="00F90AED"/>
    <w:rsid w:val="00F914F6"/>
    <w:rsid w:val="00F929CC"/>
    <w:rsid w:val="00F92B34"/>
    <w:rsid w:val="00F949E1"/>
    <w:rsid w:val="00FA0323"/>
    <w:rsid w:val="00FA07D9"/>
    <w:rsid w:val="00FA491B"/>
    <w:rsid w:val="00FA4AD5"/>
    <w:rsid w:val="00FA5F64"/>
    <w:rsid w:val="00FB042C"/>
    <w:rsid w:val="00FB0503"/>
    <w:rsid w:val="00FB0CC1"/>
    <w:rsid w:val="00FB3429"/>
    <w:rsid w:val="00FB3769"/>
    <w:rsid w:val="00FC27F0"/>
    <w:rsid w:val="00FC5ED5"/>
    <w:rsid w:val="00FC6DA6"/>
    <w:rsid w:val="00FD0326"/>
    <w:rsid w:val="00FD3C3D"/>
    <w:rsid w:val="00FD6BC7"/>
    <w:rsid w:val="00FE41C0"/>
    <w:rsid w:val="00FE678D"/>
    <w:rsid w:val="00FF09FF"/>
    <w:rsid w:val="00FF27AB"/>
    <w:rsid w:val="00FF39EC"/>
    <w:rsid w:val="00FF3BAB"/>
    <w:rsid w:val="00FF468E"/>
    <w:rsid w:val="00FF58D4"/>
    <w:rsid w:val="0E1D5331"/>
    <w:rsid w:val="111F3F9D"/>
    <w:rsid w:val="175F25BF"/>
    <w:rsid w:val="1C94B142"/>
    <w:rsid w:val="1D80E5FA"/>
    <w:rsid w:val="1F7FD331"/>
    <w:rsid w:val="398235D2"/>
    <w:rsid w:val="3AE15576"/>
    <w:rsid w:val="4D18F382"/>
    <w:rsid w:val="4DE6687F"/>
    <w:rsid w:val="5023C272"/>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3B60F7A5-D302-4059-8276-C539B646C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8BF"/>
    <w:pPr>
      <w:spacing w:line="400" w:lineRule="atLeast"/>
    </w:pPr>
    <w:rPr>
      <w:sz w:val="21"/>
      <w:lang w:val="de-CH"/>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NichtaufgelsteErwhnung1">
    <w:name w:val="Nicht aufgelöste Erwähnung1"/>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rPr>
      <w:lang w:val="de-CH"/>
    </w:rPr>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1617224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595404096">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6127501">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40433637">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50358882">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198314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ponorcorp-my.sharepoint.com/personal/beatrix_pfundstein_uponor_com/Documents/Desktop/02_Strategy/www.georgfischer.com" TargetMode="External"/><Relationship Id="rId18" Type="http://schemas.openxmlformats.org/officeDocument/2006/relationships/image" Target="media/image3.tiff"/><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settings" Target="settings.xml"/><Relationship Id="rId12" Type="http://schemas.openxmlformats.org/officeDocument/2006/relationships/hyperlink" Target="mailto:beatrix.pfundstein@uponor.com" TargetMode="External"/><Relationship Id="rId17" Type="http://schemas.openxmlformats.org/officeDocument/2006/relationships/image" Target="media/image2.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uponor.com" TargetMode="External"/><Relationship Id="rId20" Type="http://schemas.openxmlformats.org/officeDocument/2006/relationships/image" Target="media/image5.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uponor.co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ponorcorp-my.sharepoint.com/personal/beatrix_pfundstein_uponor_com/Documents/Desktop/02_Strategy/www.georgfischer.com"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D7F49D-99C0-4180-977E-5FB05ABA62D7}">
  <ds:schemaRefs>
    <ds:schemaRef ds:uri="http://schemas.openxmlformats.org/officeDocument/2006/bibliography"/>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1D6DC-9C8B-4ED4-B273-F6FB35A429A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768f5b6b-6e53-4e21-afe9-cd3a028384e7"/>
    <ds:schemaRef ds:uri="1d28a796-e429-4435-8b6f-bf5a9dc25b12"/>
    <ds:schemaRef ds:uri="http://www.w3.org/XML/1998/namespace"/>
    <ds:schemaRef ds:uri="http://purl.org/dc/dcmitype/"/>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1169</Words>
  <Characters>8971</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10120</CharactersWithSpaces>
  <SharedDoc>false</SharedDoc>
  <HLinks>
    <vt:vector size="30" baseType="variant">
      <vt:variant>
        <vt:i4>3145778</vt:i4>
      </vt:variant>
      <vt:variant>
        <vt:i4>11</vt:i4>
      </vt:variant>
      <vt:variant>
        <vt:i4>0</vt:i4>
      </vt:variant>
      <vt:variant>
        <vt:i4>5</vt:i4>
      </vt:variant>
      <vt:variant>
        <vt:lpwstr>http://www.uponor.com/</vt:lpwstr>
      </vt:variant>
      <vt:variant>
        <vt:lpwstr/>
      </vt:variant>
      <vt:variant>
        <vt:i4>3145778</vt:i4>
      </vt:variant>
      <vt:variant>
        <vt:i4>9</vt:i4>
      </vt:variant>
      <vt:variant>
        <vt:i4>0</vt:i4>
      </vt:variant>
      <vt:variant>
        <vt:i4>5</vt:i4>
      </vt:variant>
      <vt:variant>
        <vt:lpwstr>http://www.uponor.com/</vt:lpwstr>
      </vt:variant>
      <vt:variant>
        <vt:lpwstr/>
      </vt:variant>
      <vt:variant>
        <vt:i4>7078007</vt:i4>
      </vt:variant>
      <vt:variant>
        <vt:i4>5</vt:i4>
      </vt:variant>
      <vt:variant>
        <vt:i4>0</vt:i4>
      </vt:variant>
      <vt:variant>
        <vt:i4>5</vt:i4>
      </vt:variant>
      <vt:variant>
        <vt:lpwstr>https://uponorcorp-my.sharepoint.com/personal/beatrix_pfundstein_uponor_com/Documents/Desktop/02_Strategy/www.georgfischer.com</vt:lpwstr>
      </vt:variant>
      <vt:variant>
        <vt:lpwstr/>
      </vt:variant>
      <vt:variant>
        <vt:i4>7078007</vt:i4>
      </vt:variant>
      <vt:variant>
        <vt:i4>3</vt:i4>
      </vt:variant>
      <vt:variant>
        <vt:i4>0</vt:i4>
      </vt:variant>
      <vt:variant>
        <vt:i4>5</vt:i4>
      </vt:variant>
      <vt:variant>
        <vt:lpwstr>https://uponorcorp-my.sharepoint.com/personal/beatrix_pfundstein_uponor_com/Documents/Desktop/02_Strategy/www.georgfischer.com</vt:lpwstr>
      </vt:variant>
      <vt:variant>
        <vt:lpwstr/>
      </vt:variant>
      <vt:variant>
        <vt:i4>3473496</vt:i4>
      </vt:variant>
      <vt:variant>
        <vt:i4>0</vt:i4>
      </vt:variant>
      <vt:variant>
        <vt:i4>0</vt:i4>
      </vt:variant>
      <vt:variant>
        <vt:i4>5</vt:i4>
      </vt:variant>
      <vt:variant>
        <vt:lpwstr>mailto:beatrix.pfundstein@uponor.com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33</cp:revision>
  <cp:lastPrinted>2025-03-08T02:53:00Z</cp:lastPrinted>
  <dcterms:created xsi:type="dcterms:W3CDTF">2025-03-12T09:18:00Z</dcterms:created>
  <dcterms:modified xsi:type="dcterms:W3CDTF">2025-03-15T15:41:00Z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